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21" w:rsidRPr="002A6FCF" w:rsidRDefault="00A905D6" w:rsidP="002A6FCF">
      <w:pPr>
        <w:pStyle w:val="Title"/>
      </w:pPr>
      <w:r w:rsidRPr="002A6FCF">
        <w:t>To All Shippers/Customers/</w:t>
      </w:r>
      <w:r w:rsidR="00316521" w:rsidRPr="002A6FCF">
        <w:t>Owners of Telephonics Defense</w:t>
      </w:r>
    </w:p>
    <w:p w:rsidR="00316521" w:rsidRPr="002A6FCF" w:rsidRDefault="00316521" w:rsidP="002A6FCF">
      <w:pPr>
        <w:pStyle w:val="Title"/>
      </w:pPr>
      <w:r w:rsidRPr="002A6FCF">
        <w:t>Items Located Outside the U.S.</w:t>
      </w:r>
    </w:p>
    <w:p w:rsidR="00316521" w:rsidRPr="002A6FCF" w:rsidRDefault="00316521" w:rsidP="002A6FCF">
      <w:pPr>
        <w:pStyle w:val="Title"/>
      </w:pPr>
      <w:r w:rsidRPr="002A6FCF">
        <w:t>Required Shipping Procedures</w:t>
      </w:r>
    </w:p>
    <w:p w:rsidR="00A905D6" w:rsidRDefault="00A905D6" w:rsidP="00536D42">
      <w:pPr>
        <w:pStyle w:val="Title"/>
        <w:spacing w:after="120"/>
      </w:pPr>
    </w:p>
    <w:p w:rsidR="00316521" w:rsidRPr="000418FC" w:rsidRDefault="00316521" w:rsidP="00654A40">
      <w:pPr>
        <w:spacing w:after="80"/>
      </w:pPr>
      <w:r w:rsidRPr="000418FC">
        <w:t>These instructions cover temporary imports into U.S. and returns</w:t>
      </w:r>
      <w:r w:rsidR="00A905D6" w:rsidRPr="000418FC">
        <w:t xml:space="preserve"> </w:t>
      </w:r>
      <w:r w:rsidRPr="000418FC">
        <w:t>of previously exported defense items into U.S.</w:t>
      </w:r>
    </w:p>
    <w:p w:rsidR="00316521" w:rsidRPr="00A905D6" w:rsidRDefault="00316521" w:rsidP="000418FC">
      <w:r w:rsidRPr="00A905D6">
        <w:t>When returning “defense hardware,” i</w:t>
      </w:r>
      <w:r w:rsidR="00B67141" w:rsidRPr="00A905D6">
        <w:t>.</w:t>
      </w:r>
      <w:r w:rsidRPr="00A905D6">
        <w:t xml:space="preserve">e., an item exported under U.S. export license or exception, to Telephonics, the following procedures </w:t>
      </w:r>
      <w:r w:rsidRPr="00A905D6">
        <w:rPr>
          <w:u w:val="single"/>
        </w:rPr>
        <w:t>must</w:t>
      </w:r>
      <w:r w:rsidRPr="00A905D6">
        <w:t xml:space="preserve"> be observed to assure timely and proper handling and return of the defense item.  </w:t>
      </w:r>
      <w:r w:rsidRPr="00A905D6">
        <w:rPr>
          <w:b/>
          <w:bCs/>
        </w:rPr>
        <w:t>Failure to follow these procedures may result in rejection or return of the equipment without receipt, delays, seizures, fines or penalties assessed by the U.S. Government:</w:t>
      </w:r>
    </w:p>
    <w:p w:rsidR="00316521" w:rsidRPr="004D01A7" w:rsidRDefault="00316521" w:rsidP="000418FC">
      <w:pPr>
        <w:pStyle w:val="Steps"/>
        <w:spacing w:after="80"/>
      </w:pPr>
      <w:r w:rsidRPr="004D01A7">
        <w:rPr>
          <w:b/>
        </w:rPr>
        <w:t>STEP 1</w:t>
      </w:r>
      <w:r w:rsidRPr="004D01A7">
        <w:tab/>
        <w:t xml:space="preserve">Notify Telephonics Shipping Dept. at least three (3) days in advance of placing shipment to the carrier either by fax or email, </w:t>
      </w:r>
      <w:r w:rsidRPr="004D01A7">
        <w:rPr>
          <w:i/>
          <w:iCs/>
        </w:rPr>
        <w:t>with waybill and description</w:t>
      </w:r>
      <w:r w:rsidRPr="004D01A7">
        <w:t>.</w:t>
      </w:r>
    </w:p>
    <w:p w:rsidR="00316521" w:rsidRPr="00316521" w:rsidRDefault="00316521" w:rsidP="000418FC">
      <w:pPr>
        <w:pStyle w:val="FirstIndent"/>
      </w:pPr>
      <w:r w:rsidRPr="004D01A7">
        <w:rPr>
          <w:b/>
        </w:rPr>
        <w:t>Attention:</w:t>
      </w:r>
      <w:r w:rsidRPr="00316521">
        <w:tab/>
        <w:t>Anthony Gibaldi, Manager Logistics and Trade</w:t>
      </w:r>
    </w:p>
    <w:p w:rsidR="00316521" w:rsidRPr="00316521" w:rsidRDefault="004D01A7" w:rsidP="00CA239F">
      <w:pPr>
        <w:pStyle w:val="Steps"/>
        <w:tabs>
          <w:tab w:val="left" w:pos="2880"/>
        </w:tabs>
        <w:spacing w:after="0"/>
      </w:pPr>
      <w:r>
        <w:tab/>
      </w:r>
      <w:r w:rsidR="00CA239F">
        <w:tab/>
      </w:r>
      <w:r w:rsidR="00316521" w:rsidRPr="00316521">
        <w:t>Phone:</w:t>
      </w:r>
      <w:r w:rsidR="00316521" w:rsidRPr="00316521">
        <w:tab/>
        <w:t>(631) 470-8836</w:t>
      </w:r>
    </w:p>
    <w:p w:rsidR="00316521" w:rsidRPr="00316521" w:rsidRDefault="004D01A7" w:rsidP="00CA239F">
      <w:pPr>
        <w:pStyle w:val="Steps"/>
        <w:tabs>
          <w:tab w:val="left" w:pos="2880"/>
        </w:tabs>
        <w:spacing w:after="80"/>
      </w:pPr>
      <w:r>
        <w:tab/>
      </w:r>
      <w:r w:rsidR="00CA239F">
        <w:tab/>
      </w:r>
      <w:r w:rsidR="00316521" w:rsidRPr="00316521">
        <w:t>E-mail:</w:t>
      </w:r>
      <w:r w:rsidR="00316521" w:rsidRPr="00316521">
        <w:tab/>
        <w:t>gibaldia@telephonics.com</w:t>
      </w:r>
    </w:p>
    <w:p w:rsidR="00316521" w:rsidRPr="00316521" w:rsidRDefault="00316521" w:rsidP="00F30C2F">
      <w:pPr>
        <w:pStyle w:val="2ndindent"/>
        <w:tabs>
          <w:tab w:val="clear" w:pos="4320"/>
          <w:tab w:val="left" w:pos="4140"/>
        </w:tabs>
        <w:spacing w:after="40" w:line="240" w:lineRule="auto"/>
        <w:ind w:left="4140" w:hanging="1440"/>
        <w:rPr>
          <w:u w:val="single"/>
        </w:rPr>
      </w:pPr>
      <w:r w:rsidRPr="00316521">
        <w:t>Send copy to:</w:t>
      </w:r>
      <w:r w:rsidR="004D01A7">
        <w:tab/>
      </w:r>
      <w:r w:rsidRPr="00316521">
        <w:t>Ted Gapinski, Port Air Cargo Fax # 718 723-8219</w:t>
      </w:r>
    </w:p>
    <w:p w:rsidR="00316521" w:rsidRPr="00316521" w:rsidRDefault="004D01A7" w:rsidP="00F30C2F">
      <w:pPr>
        <w:pStyle w:val="FirstIndent"/>
        <w:tabs>
          <w:tab w:val="left" w:pos="4140"/>
        </w:tabs>
        <w:spacing w:after="40" w:line="240" w:lineRule="auto"/>
        <w:ind w:firstLine="0"/>
      </w:pPr>
      <w:r>
        <w:tab/>
      </w:r>
      <w:r w:rsidR="00316521" w:rsidRPr="00316521">
        <w:rPr>
          <w:u w:val="single"/>
        </w:rPr>
        <w:t>Or</w:t>
      </w:r>
      <w:r w:rsidR="00316521" w:rsidRPr="00316521">
        <w:t xml:space="preserve"> obtain a Return Work Authorization (RWA)</w:t>
      </w:r>
    </w:p>
    <w:p w:rsidR="00316521" w:rsidRPr="00316521" w:rsidRDefault="00316521" w:rsidP="00F30C2F">
      <w:pPr>
        <w:pStyle w:val="2ndindent"/>
        <w:tabs>
          <w:tab w:val="clear" w:pos="4320"/>
        </w:tabs>
        <w:spacing w:line="240" w:lineRule="auto"/>
        <w:ind w:left="4140" w:firstLine="0"/>
      </w:pPr>
      <w:r w:rsidRPr="00316521">
        <w:t>Address all shipments to:</w:t>
      </w:r>
    </w:p>
    <w:p w:rsidR="00316521" w:rsidRPr="00316521" w:rsidRDefault="00316521" w:rsidP="00F30C2F">
      <w:pPr>
        <w:pStyle w:val="2ndindent"/>
        <w:tabs>
          <w:tab w:val="clear" w:pos="4320"/>
        </w:tabs>
        <w:spacing w:line="240" w:lineRule="auto"/>
        <w:ind w:left="4140" w:firstLine="0"/>
      </w:pPr>
      <w:r w:rsidRPr="00316521">
        <w:t>Telephonics Corporation</w:t>
      </w:r>
    </w:p>
    <w:p w:rsidR="00316521" w:rsidRPr="00316521" w:rsidRDefault="00316521" w:rsidP="00F30C2F">
      <w:pPr>
        <w:pStyle w:val="2ndindent"/>
        <w:tabs>
          <w:tab w:val="clear" w:pos="4320"/>
        </w:tabs>
        <w:spacing w:line="240" w:lineRule="auto"/>
        <w:ind w:left="4140" w:firstLine="0"/>
      </w:pPr>
      <w:r w:rsidRPr="00316521">
        <w:t>Notify: The Port Brokers</w:t>
      </w:r>
    </w:p>
    <w:p w:rsidR="00316521" w:rsidRPr="00316521" w:rsidRDefault="00316521" w:rsidP="00F30C2F">
      <w:pPr>
        <w:pStyle w:val="2ndindent"/>
        <w:tabs>
          <w:tab w:val="clear" w:pos="4320"/>
        </w:tabs>
        <w:spacing w:line="240" w:lineRule="auto"/>
        <w:ind w:left="4140" w:firstLine="0"/>
      </w:pPr>
      <w:r w:rsidRPr="00316521">
        <w:t>152-60 Rockaway Blvd.</w:t>
      </w:r>
    </w:p>
    <w:p w:rsidR="00316521" w:rsidRPr="00316521" w:rsidRDefault="00316521" w:rsidP="00F30C2F">
      <w:pPr>
        <w:pStyle w:val="2ndindent"/>
        <w:tabs>
          <w:tab w:val="clear" w:pos="4320"/>
        </w:tabs>
        <w:spacing w:line="240" w:lineRule="auto"/>
        <w:ind w:left="4140" w:firstLine="0"/>
      </w:pPr>
      <w:r w:rsidRPr="00316521">
        <w:t>Jamaica, NY  11434</w:t>
      </w:r>
    </w:p>
    <w:p w:rsidR="00316521" w:rsidRPr="00316521" w:rsidRDefault="00316521" w:rsidP="000418FC">
      <w:pPr>
        <w:pStyle w:val="2ndindent"/>
        <w:tabs>
          <w:tab w:val="clear" w:pos="4320"/>
        </w:tabs>
        <w:spacing w:after="80"/>
        <w:ind w:left="4140" w:firstLine="0"/>
      </w:pPr>
      <w:r w:rsidRPr="00316521">
        <w:t xml:space="preserve">Att.: </w:t>
      </w:r>
      <w:r w:rsidR="000418FC">
        <w:t xml:space="preserve"> </w:t>
      </w:r>
      <w:r w:rsidRPr="00316521">
        <w:t>Ted Gapinski</w:t>
      </w:r>
    </w:p>
    <w:p w:rsidR="00316521" w:rsidRPr="00316521" w:rsidRDefault="00316521" w:rsidP="000418FC">
      <w:pPr>
        <w:pStyle w:val="Steps"/>
        <w:spacing w:after="0"/>
      </w:pPr>
      <w:r w:rsidRPr="00B94087">
        <w:rPr>
          <w:b/>
        </w:rPr>
        <w:t>STEP 2</w:t>
      </w:r>
      <w:r w:rsidRPr="00316521">
        <w:tab/>
        <w:t xml:space="preserve">A complete list and description of the defense article(s) being returned, including quantity and U.S. dollar value </w:t>
      </w:r>
      <w:r w:rsidRPr="00316521">
        <w:rPr>
          <w:u w:val="single"/>
        </w:rPr>
        <w:t>must</w:t>
      </w:r>
      <w:r w:rsidRPr="00316521">
        <w:t xml:space="preserve"> be stated on the Commercial Invoice.</w:t>
      </w:r>
    </w:p>
    <w:p w:rsidR="00316521" w:rsidRPr="000418FC" w:rsidRDefault="00B52175" w:rsidP="000418FC">
      <w:pPr>
        <w:pStyle w:val="Steps"/>
        <w:spacing w:after="0"/>
        <w:rPr>
          <w:i/>
        </w:rPr>
      </w:pPr>
      <w:r>
        <w:tab/>
      </w:r>
      <w:r w:rsidR="00316521" w:rsidRPr="000418FC">
        <w:rPr>
          <w:i/>
        </w:rPr>
        <w:t>Item Description</w:t>
      </w:r>
    </w:p>
    <w:p w:rsidR="00316521" w:rsidRPr="000418FC" w:rsidRDefault="00B52175" w:rsidP="000418FC">
      <w:pPr>
        <w:pStyle w:val="Steps"/>
        <w:spacing w:after="0"/>
        <w:rPr>
          <w:i/>
        </w:rPr>
      </w:pPr>
      <w:r w:rsidRPr="000418FC">
        <w:rPr>
          <w:i/>
        </w:rPr>
        <w:tab/>
      </w:r>
      <w:r w:rsidR="00316521" w:rsidRPr="000418FC">
        <w:rPr>
          <w:i/>
        </w:rPr>
        <w:t>Part Number</w:t>
      </w:r>
    </w:p>
    <w:p w:rsidR="00316521" w:rsidRPr="000418FC" w:rsidRDefault="00B52175" w:rsidP="000418FC">
      <w:pPr>
        <w:pStyle w:val="Steps"/>
        <w:spacing w:after="0"/>
        <w:rPr>
          <w:i/>
        </w:rPr>
      </w:pPr>
      <w:r w:rsidRPr="000418FC">
        <w:rPr>
          <w:i/>
        </w:rPr>
        <w:tab/>
      </w:r>
      <w:r w:rsidR="00316521" w:rsidRPr="000418FC">
        <w:rPr>
          <w:i/>
        </w:rPr>
        <w:t>Serial Number</w:t>
      </w:r>
    </w:p>
    <w:p w:rsidR="00316521" w:rsidRPr="000418FC" w:rsidRDefault="00316521" w:rsidP="000418FC">
      <w:pPr>
        <w:pStyle w:val="FirstIndent"/>
        <w:rPr>
          <w:i/>
        </w:rPr>
      </w:pPr>
      <w:r w:rsidRPr="000418FC">
        <w:rPr>
          <w:i/>
        </w:rPr>
        <w:t>Value of Equipment</w:t>
      </w:r>
    </w:p>
    <w:p w:rsidR="00316521" w:rsidRPr="000418FC" w:rsidRDefault="00316521" w:rsidP="000418FC">
      <w:pPr>
        <w:pStyle w:val="FirstIndent"/>
        <w:rPr>
          <w:i/>
        </w:rPr>
      </w:pPr>
      <w:r w:rsidRPr="000418FC">
        <w:rPr>
          <w:i/>
        </w:rPr>
        <w:t>Country of Origin</w:t>
      </w:r>
    </w:p>
    <w:p w:rsidR="00316521" w:rsidRPr="000418FC" w:rsidRDefault="0048386A" w:rsidP="000418FC">
      <w:pPr>
        <w:pStyle w:val="FirstIndentblock"/>
        <w:spacing w:after="80"/>
        <w:rPr>
          <w:i/>
        </w:rPr>
      </w:pPr>
      <w:r w:rsidRPr="000418FC">
        <w:rPr>
          <w:i/>
        </w:rPr>
        <w:t xml:space="preserve">Reason for Import </w:t>
      </w:r>
      <w:r w:rsidR="00316521" w:rsidRPr="000418FC">
        <w:rPr>
          <w:i/>
        </w:rPr>
        <w:t>to the U.S. (Return of Repaired hardware or Return for Repair of U.S. hardware or other)</w:t>
      </w:r>
    </w:p>
    <w:p w:rsidR="000418FC" w:rsidRPr="00316521" w:rsidRDefault="000418FC" w:rsidP="000418FC">
      <w:pPr>
        <w:pStyle w:val="Steps"/>
        <w:spacing w:after="80"/>
      </w:pPr>
      <w:r w:rsidRPr="000418FC">
        <w:rPr>
          <w:b/>
        </w:rPr>
        <w:t>STEP 3</w:t>
      </w:r>
      <w:r w:rsidRPr="00316521">
        <w:tab/>
        <w:t xml:space="preserve">You must cite on shipping documents of </w:t>
      </w:r>
      <w:r w:rsidRPr="00316521">
        <w:rPr>
          <w:u w:val="single"/>
        </w:rPr>
        <w:t>defense</w:t>
      </w:r>
      <w:r w:rsidRPr="00316521">
        <w:t xml:space="preserve"> items one of the following:</w:t>
      </w:r>
    </w:p>
    <w:p w:rsidR="000418FC" w:rsidRPr="000418FC" w:rsidRDefault="000418FC" w:rsidP="000418FC">
      <w:pPr>
        <w:pStyle w:val="FirstIndentblock"/>
        <w:rPr>
          <w:b/>
        </w:rPr>
      </w:pPr>
      <w:r w:rsidRPr="000418FC">
        <w:rPr>
          <w:b/>
        </w:rPr>
        <w:t>“THIS SHIPMENT IS A RETURN OF GOODS UNDER U.S. DEPARTMENT OF STATE LICENSE NO._______________.”</w:t>
      </w:r>
    </w:p>
    <w:p w:rsidR="000418FC" w:rsidRPr="000418FC" w:rsidRDefault="000418FC" w:rsidP="004554A7">
      <w:pPr>
        <w:spacing w:after="40"/>
        <w:jc w:val="center"/>
        <w:rPr>
          <w:b/>
        </w:rPr>
      </w:pPr>
      <w:r w:rsidRPr="000418FC">
        <w:rPr>
          <w:b/>
        </w:rPr>
        <w:t>OR</w:t>
      </w:r>
    </w:p>
    <w:p w:rsidR="000418FC" w:rsidRPr="000418FC" w:rsidRDefault="000418FC" w:rsidP="000418FC">
      <w:pPr>
        <w:pStyle w:val="FirstIndentblock"/>
        <w:spacing w:after="120"/>
        <w:rPr>
          <w:b/>
        </w:rPr>
      </w:pPr>
      <w:r w:rsidRPr="000418FC">
        <w:rPr>
          <w:b/>
        </w:rPr>
        <w:t xml:space="preserve">“THIS SHIPMENT IS BEING IMPORTED IN ACCORDANCE WITH AND UNDER THE </w:t>
      </w:r>
      <w:r w:rsidR="009D4FBA">
        <w:rPr>
          <w:b/>
        </w:rPr>
        <w:t xml:space="preserve">AUTHORITY OF 22CFR123.4(A)(1).  </w:t>
      </w:r>
      <w:r w:rsidRPr="000418FC">
        <w:rPr>
          <w:b/>
        </w:rPr>
        <w:t>[Repair Exemption]</w:t>
      </w:r>
    </w:p>
    <w:p w:rsidR="000418FC" w:rsidRPr="009D4FBA" w:rsidRDefault="000418FC" w:rsidP="000418FC">
      <w:pPr>
        <w:pStyle w:val="BodyTextIndent"/>
        <w:tabs>
          <w:tab w:val="left" w:pos="720"/>
        </w:tabs>
        <w:spacing w:after="80"/>
        <w:ind w:left="720" w:hanging="720"/>
        <w:rPr>
          <w:rFonts w:ascii="Arial" w:hAnsi="Arial" w:cs="Arial"/>
          <w:b/>
          <w:noProof/>
          <w:sz w:val="20"/>
          <w:szCs w:val="20"/>
        </w:rPr>
      </w:pPr>
      <w:r w:rsidRPr="009D4FBA">
        <w:rPr>
          <w:rFonts w:ascii="Arial" w:hAnsi="Arial" w:cs="Arial"/>
          <w:b/>
          <w:noProof/>
          <w:sz w:val="20"/>
          <w:szCs w:val="20"/>
        </w:rPr>
        <w:t xml:space="preserve">Note: </w:t>
      </w:r>
      <w:r w:rsidRPr="009D4FBA">
        <w:rPr>
          <w:rFonts w:ascii="Arial" w:hAnsi="Arial" w:cs="Arial"/>
          <w:b/>
          <w:noProof/>
          <w:sz w:val="20"/>
          <w:szCs w:val="20"/>
        </w:rPr>
        <w:tab/>
        <w:t>Do not ship via FedEx, DHL or similar modes of transportation without specific consent of Telephonics.</w:t>
      </w:r>
    </w:p>
    <w:p w:rsidR="000418FC" w:rsidRPr="009D4FBA" w:rsidRDefault="000418FC" w:rsidP="000418FC">
      <w:pPr>
        <w:pStyle w:val="BodyTextIndent"/>
        <w:spacing w:after="80"/>
        <w:rPr>
          <w:rFonts w:ascii="Arial" w:hAnsi="Arial" w:cs="Arial"/>
          <w:noProof/>
          <w:sz w:val="20"/>
          <w:szCs w:val="20"/>
        </w:rPr>
      </w:pPr>
      <w:r w:rsidRPr="009D4FBA">
        <w:rPr>
          <w:rFonts w:ascii="Arial" w:hAnsi="Arial" w:cs="Arial"/>
          <w:noProof/>
          <w:sz w:val="20"/>
          <w:szCs w:val="20"/>
        </w:rPr>
        <w:t>Shipment not properly marked may be rejected or subject you to fines, penalties or forfeitures under U.S. Customs laws or State Department Regulations.</w:t>
      </w:r>
    </w:p>
    <w:p w:rsidR="000418FC" w:rsidRPr="009D4FBA" w:rsidRDefault="000418FC" w:rsidP="000418FC">
      <w:pPr>
        <w:pStyle w:val="BodyTextIndent"/>
        <w:spacing w:after="80"/>
        <w:rPr>
          <w:rFonts w:ascii="Arial" w:hAnsi="Arial" w:cs="Arial"/>
          <w:i/>
          <w:iCs/>
          <w:noProof/>
          <w:sz w:val="20"/>
          <w:szCs w:val="20"/>
        </w:rPr>
      </w:pPr>
      <w:r w:rsidRPr="009D4FBA">
        <w:rPr>
          <w:rFonts w:ascii="Arial" w:hAnsi="Arial" w:cs="Arial"/>
          <w:noProof/>
          <w:sz w:val="20"/>
          <w:szCs w:val="20"/>
        </w:rPr>
        <w:t xml:space="preserve">Whenever an item imported is a </w:t>
      </w:r>
      <w:r w:rsidRPr="009D4FBA">
        <w:rPr>
          <w:rFonts w:ascii="Arial" w:hAnsi="Arial" w:cs="Arial"/>
          <w:noProof/>
          <w:sz w:val="20"/>
          <w:szCs w:val="20"/>
          <w:u w:val="single"/>
        </w:rPr>
        <w:t>permanent</w:t>
      </w:r>
      <w:r w:rsidRPr="009D4FBA">
        <w:rPr>
          <w:rFonts w:ascii="Arial" w:hAnsi="Arial" w:cs="Arial"/>
          <w:noProof/>
          <w:sz w:val="20"/>
          <w:szCs w:val="20"/>
        </w:rPr>
        <w:t xml:space="preserve"> import into the U.S. of defense goods no special markings are required.</w:t>
      </w:r>
    </w:p>
    <w:p w:rsidR="000418FC" w:rsidRPr="009D4FBA" w:rsidRDefault="000418FC" w:rsidP="00654A40">
      <w:pPr>
        <w:tabs>
          <w:tab w:val="left" w:pos="8730"/>
        </w:tabs>
      </w:pPr>
      <w:r w:rsidRPr="009D4FBA">
        <w:t>Any questions contact A. Gibaldi (631) 470-8836.</w:t>
      </w:r>
      <w:r w:rsidRPr="009D4FBA">
        <w:tab/>
        <w:t>Version 2, 2011</w:t>
      </w:r>
    </w:p>
    <w:p w:rsidR="0048386A" w:rsidRPr="009D4FBA" w:rsidRDefault="0048386A" w:rsidP="000418FC">
      <w:pPr>
        <w:sectPr w:rsidR="0048386A" w:rsidRPr="009D4FBA" w:rsidSect="00F30C2F">
          <w:headerReference w:type="default" r:id="rId9"/>
          <w:footerReference w:type="default" r:id="rId10"/>
          <w:pgSz w:w="12240" w:h="15840" w:code="1"/>
          <w:pgMar w:top="1008" w:right="1008" w:bottom="864" w:left="1008" w:header="634" w:footer="720" w:gutter="0"/>
          <w:cols w:space="720"/>
          <w:docGrid w:linePitch="360"/>
        </w:sectPr>
      </w:pPr>
    </w:p>
    <w:p w:rsidR="00A1652E" w:rsidRPr="00536D42" w:rsidRDefault="00A1652E" w:rsidP="002A6FCF">
      <w:pPr>
        <w:pStyle w:val="Title"/>
        <w:rPr>
          <w:caps/>
        </w:rPr>
      </w:pPr>
      <w:r w:rsidRPr="00536D42">
        <w:rPr>
          <w:caps/>
        </w:rPr>
        <w:lastRenderedPageBreak/>
        <w:t xml:space="preserve">Return Merchandise Authorization (RMA) </w:t>
      </w:r>
      <w:r w:rsidR="00387165" w:rsidRPr="00536D42">
        <w:rPr>
          <w:caps/>
        </w:rPr>
        <w:t xml:space="preserve">– </w:t>
      </w:r>
      <w:r w:rsidRPr="00536D42">
        <w:rPr>
          <w:caps/>
        </w:rPr>
        <w:t>Domestic</w:t>
      </w:r>
    </w:p>
    <w:p w:rsidR="005E6E02" w:rsidRPr="00AB63CA" w:rsidRDefault="005E6E02" w:rsidP="00536D42">
      <w:pPr>
        <w:pStyle w:val="Title"/>
        <w:spacing w:after="240"/>
      </w:pPr>
    </w:p>
    <w:p w:rsidR="00AB63CA" w:rsidRPr="001114F3" w:rsidRDefault="00A01346" w:rsidP="0010266B">
      <w:pPr>
        <w:spacing w:after="240"/>
      </w:pPr>
      <w:r w:rsidRPr="001114F3">
        <w:t>Pri</w:t>
      </w:r>
      <w:r w:rsidR="001114F3" w:rsidRPr="001114F3">
        <w:t xml:space="preserve">or to </w:t>
      </w:r>
      <w:r w:rsidR="00C35FEB">
        <w:t xml:space="preserve">processing </w:t>
      </w:r>
      <w:r w:rsidR="001114F3" w:rsidRPr="001114F3">
        <w:t xml:space="preserve">any unit(s) </w:t>
      </w:r>
      <w:r w:rsidR="00C35FEB">
        <w:t xml:space="preserve">for return </w:t>
      </w:r>
      <w:r w:rsidR="001114F3" w:rsidRPr="001114F3">
        <w:t>to T</w:t>
      </w:r>
      <w:r w:rsidRPr="001114F3">
        <w:t>elephonics please com</w:t>
      </w:r>
      <w:r w:rsidR="001114F3" w:rsidRPr="001114F3">
        <w:t>plete the following request:</w:t>
      </w:r>
    </w:p>
    <w:p w:rsidR="0010266B" w:rsidRPr="0010266B" w:rsidRDefault="0010266B" w:rsidP="0010266B">
      <w:pPr>
        <w:tabs>
          <w:tab w:val="left" w:pos="1548"/>
          <w:tab w:val="left" w:pos="1908"/>
          <w:tab w:val="right" w:pos="3960"/>
        </w:tabs>
        <w:spacing w:after="240"/>
        <w:rPr>
          <w:u w:val="single"/>
        </w:rPr>
      </w:pPr>
      <w:r>
        <w:t>Today’s Date:</w:t>
      </w:r>
      <w:r>
        <w:tab/>
      </w:r>
      <w:r>
        <w:tab/>
      </w:r>
      <w:r w:rsidR="004F749D" w:rsidRPr="004F749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F749D" w:rsidRPr="004F749D">
        <w:rPr>
          <w:u w:val="single"/>
        </w:rPr>
        <w:instrText xml:space="preserve"> FORMTEXT </w:instrText>
      </w:r>
      <w:r w:rsidR="004F749D" w:rsidRPr="004F749D">
        <w:rPr>
          <w:u w:val="single"/>
        </w:rPr>
      </w:r>
      <w:r w:rsidR="004F749D" w:rsidRPr="004F749D">
        <w:rPr>
          <w:u w:val="single"/>
        </w:rPr>
        <w:fldChar w:fldCharType="separate"/>
      </w:r>
      <w:r w:rsidR="006520BD">
        <w:rPr>
          <w:u w:val="single"/>
        </w:rPr>
        <w:t> </w:t>
      </w:r>
      <w:r w:rsidR="006520BD">
        <w:rPr>
          <w:u w:val="single"/>
        </w:rPr>
        <w:t> </w:t>
      </w:r>
      <w:r w:rsidR="006520BD">
        <w:rPr>
          <w:u w:val="single"/>
        </w:rPr>
        <w:t> </w:t>
      </w:r>
      <w:r w:rsidR="006520BD">
        <w:rPr>
          <w:u w:val="single"/>
        </w:rPr>
        <w:t> </w:t>
      </w:r>
      <w:r w:rsidR="006520BD">
        <w:rPr>
          <w:u w:val="single"/>
        </w:rPr>
        <w:t> </w:t>
      </w:r>
      <w:r w:rsidR="004F749D" w:rsidRPr="004F749D">
        <w:rPr>
          <w:u w:val="single"/>
        </w:rPr>
        <w:fldChar w:fldCharType="end"/>
      </w:r>
      <w:bookmarkEnd w:id="0"/>
      <w:r>
        <w:rPr>
          <w:u w:val="single"/>
        </w:rPr>
        <w:tab/>
      </w:r>
    </w:p>
    <w:p w:rsidR="0010266B" w:rsidRDefault="0010266B" w:rsidP="0010266B">
      <w:pPr>
        <w:tabs>
          <w:tab w:val="left" w:pos="1818"/>
          <w:tab w:val="left" w:pos="6660"/>
          <w:tab w:val="left" w:pos="6930"/>
          <w:tab w:val="left" w:pos="9360"/>
        </w:tabs>
        <w:spacing w:after="240"/>
      </w:pPr>
      <w:r>
        <w:t>Customer Name:</w:t>
      </w:r>
      <w:r>
        <w:tab/>
      </w:r>
      <w:r w:rsidR="004F749D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F749D">
        <w:rPr>
          <w:u w:val="single"/>
        </w:rPr>
        <w:instrText xml:space="preserve"> FORMTEXT </w:instrText>
      </w:r>
      <w:r w:rsidR="004F749D">
        <w:rPr>
          <w:u w:val="single"/>
        </w:rPr>
      </w:r>
      <w:r w:rsidR="004F749D">
        <w:rPr>
          <w:u w:val="single"/>
        </w:rPr>
        <w:fldChar w:fldCharType="separate"/>
      </w:r>
      <w:r w:rsidR="004F749D">
        <w:rPr>
          <w:noProof/>
          <w:u w:val="single"/>
        </w:rPr>
        <w:t> </w:t>
      </w:r>
      <w:r w:rsidR="004F749D">
        <w:rPr>
          <w:noProof/>
          <w:u w:val="single"/>
        </w:rPr>
        <w:t> </w:t>
      </w:r>
      <w:r w:rsidR="004F749D">
        <w:rPr>
          <w:noProof/>
          <w:u w:val="single"/>
        </w:rPr>
        <w:t> </w:t>
      </w:r>
      <w:r w:rsidR="004F749D">
        <w:rPr>
          <w:noProof/>
          <w:u w:val="single"/>
        </w:rPr>
        <w:t> </w:t>
      </w:r>
      <w:r w:rsidR="004F749D">
        <w:rPr>
          <w:noProof/>
          <w:u w:val="single"/>
        </w:rPr>
        <w:t> </w:t>
      </w:r>
      <w:r w:rsidR="004F749D">
        <w:rPr>
          <w:u w:val="single"/>
        </w:rPr>
        <w:fldChar w:fldCharType="end"/>
      </w:r>
      <w:bookmarkEnd w:id="1"/>
      <w:r w:rsidRPr="0010266B">
        <w:rPr>
          <w:u w:val="single"/>
        </w:rPr>
        <w:tab/>
      </w:r>
      <w:r>
        <w:tab/>
        <w:t>Phone:</w:t>
      </w:r>
      <w:r w:rsidR="004F749D">
        <w:t xml:space="preserve">  </w:t>
      </w:r>
      <w:r w:rsidR="004F749D" w:rsidRPr="004F749D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F749D" w:rsidRPr="004F749D">
        <w:rPr>
          <w:u w:val="single"/>
        </w:rPr>
        <w:instrText xml:space="preserve"> FORMTEXT </w:instrText>
      </w:r>
      <w:r w:rsidR="004F749D" w:rsidRPr="004F749D">
        <w:rPr>
          <w:u w:val="single"/>
        </w:rPr>
      </w:r>
      <w:r w:rsidR="004F749D" w:rsidRPr="004F749D">
        <w:rPr>
          <w:u w:val="single"/>
        </w:rPr>
        <w:fldChar w:fldCharType="separate"/>
      </w:r>
      <w:r w:rsidR="004F749D" w:rsidRPr="004F749D">
        <w:rPr>
          <w:noProof/>
          <w:u w:val="single"/>
        </w:rPr>
        <w:t> </w:t>
      </w:r>
      <w:r w:rsidR="004F749D" w:rsidRPr="004F749D">
        <w:rPr>
          <w:noProof/>
          <w:u w:val="single"/>
        </w:rPr>
        <w:t> </w:t>
      </w:r>
      <w:r w:rsidR="004F749D" w:rsidRPr="004F749D">
        <w:rPr>
          <w:noProof/>
          <w:u w:val="single"/>
        </w:rPr>
        <w:t> </w:t>
      </w:r>
      <w:r w:rsidR="004F749D" w:rsidRPr="004F749D">
        <w:rPr>
          <w:noProof/>
          <w:u w:val="single"/>
        </w:rPr>
        <w:t> </w:t>
      </w:r>
      <w:r w:rsidR="004F749D" w:rsidRPr="004F749D">
        <w:rPr>
          <w:noProof/>
          <w:u w:val="single"/>
        </w:rPr>
        <w:t> </w:t>
      </w:r>
      <w:r w:rsidR="004F749D" w:rsidRPr="004F749D">
        <w:rPr>
          <w:u w:val="single"/>
        </w:rPr>
        <w:fldChar w:fldCharType="end"/>
      </w:r>
      <w:bookmarkEnd w:id="2"/>
      <w:r w:rsidRPr="0010266B">
        <w:rPr>
          <w:u w:val="single"/>
        </w:rPr>
        <w:tab/>
      </w:r>
    </w:p>
    <w:p w:rsidR="0010266B" w:rsidRPr="0010266B" w:rsidRDefault="0010266B" w:rsidP="0010266B">
      <w:pPr>
        <w:tabs>
          <w:tab w:val="left" w:pos="1818"/>
          <w:tab w:val="right" w:pos="9360"/>
        </w:tabs>
        <w:spacing w:after="0"/>
        <w:rPr>
          <w:u w:val="single"/>
        </w:rPr>
      </w:pPr>
      <w:r>
        <w:t>Company Name :</w:t>
      </w:r>
      <w:r>
        <w:tab/>
      </w:r>
      <w:r w:rsidR="004F749D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F749D">
        <w:rPr>
          <w:u w:val="single"/>
        </w:rPr>
        <w:instrText xml:space="preserve"> FORMTEXT </w:instrText>
      </w:r>
      <w:r w:rsidR="004F749D">
        <w:rPr>
          <w:u w:val="single"/>
        </w:rPr>
      </w:r>
      <w:r w:rsidR="004F749D">
        <w:rPr>
          <w:u w:val="single"/>
        </w:rPr>
        <w:fldChar w:fldCharType="separate"/>
      </w:r>
      <w:r w:rsidR="004F749D">
        <w:rPr>
          <w:noProof/>
          <w:u w:val="single"/>
        </w:rPr>
        <w:t> </w:t>
      </w:r>
      <w:r w:rsidR="004F749D">
        <w:rPr>
          <w:noProof/>
          <w:u w:val="single"/>
        </w:rPr>
        <w:t> </w:t>
      </w:r>
      <w:r w:rsidR="004F749D">
        <w:rPr>
          <w:noProof/>
          <w:u w:val="single"/>
        </w:rPr>
        <w:t> </w:t>
      </w:r>
      <w:r w:rsidR="004F749D">
        <w:rPr>
          <w:noProof/>
          <w:u w:val="single"/>
        </w:rPr>
        <w:t> </w:t>
      </w:r>
      <w:r w:rsidR="004F749D">
        <w:rPr>
          <w:noProof/>
          <w:u w:val="single"/>
        </w:rPr>
        <w:t> </w:t>
      </w:r>
      <w:r w:rsidR="004F749D">
        <w:rPr>
          <w:u w:val="single"/>
        </w:rPr>
        <w:fldChar w:fldCharType="end"/>
      </w:r>
      <w:bookmarkEnd w:id="3"/>
      <w:r>
        <w:rPr>
          <w:u w:val="single"/>
        </w:rPr>
        <w:tab/>
      </w:r>
    </w:p>
    <w:p w:rsidR="001114F3" w:rsidRDefault="001114F3" w:rsidP="000418FC"/>
    <w:tbl>
      <w:tblPr>
        <w:tblStyle w:val="TableGrid"/>
        <w:tblW w:w="9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1710"/>
        <w:gridCol w:w="3060"/>
      </w:tblGrid>
      <w:tr w:rsidR="00316521" w:rsidRPr="00B67870" w:rsidTr="008321D3">
        <w:tc>
          <w:tcPr>
            <w:tcW w:w="4788" w:type="dxa"/>
            <w:shd w:val="clear" w:color="auto" w:fill="F2F2F2" w:themeFill="background1" w:themeFillShade="F2"/>
          </w:tcPr>
          <w:p w:rsidR="00316521" w:rsidRPr="007616B0" w:rsidRDefault="00316521" w:rsidP="000418FC">
            <w:r w:rsidRPr="007616B0">
              <w:t>Is the returned item a Telephonics unit</w:t>
            </w:r>
          </w:p>
        </w:tc>
        <w:tc>
          <w:tcPr>
            <w:tcW w:w="1710" w:type="dxa"/>
          </w:tcPr>
          <w:p w:rsidR="00316521" w:rsidRPr="00B67870" w:rsidRDefault="00316521" w:rsidP="007616B0">
            <w:pPr>
              <w:tabs>
                <w:tab w:val="left" w:pos="570"/>
              </w:tabs>
            </w:pPr>
            <w:r w:rsidRPr="00B67870">
              <w:t xml:space="preserve">Yes  </w:t>
            </w:r>
            <w:r w:rsidR="007616B0">
              <w:tab/>
            </w:r>
            <w:bookmarkStart w:id="4" w:name="_GoBack"/>
            <w:r w:rsidR="004F74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="004F749D">
              <w:instrText xml:space="preserve"> FORMCHECKBOX </w:instrText>
            </w:r>
            <w:r w:rsidR="00A64E22">
              <w:fldChar w:fldCharType="separate"/>
            </w:r>
            <w:r w:rsidR="004F749D">
              <w:fldChar w:fldCharType="end"/>
            </w:r>
            <w:bookmarkEnd w:id="5"/>
            <w:bookmarkEnd w:id="4"/>
          </w:p>
        </w:tc>
        <w:tc>
          <w:tcPr>
            <w:tcW w:w="3060" w:type="dxa"/>
          </w:tcPr>
          <w:p w:rsidR="00316521" w:rsidRPr="00B67870" w:rsidRDefault="00316521" w:rsidP="007616B0">
            <w:pPr>
              <w:tabs>
                <w:tab w:val="left" w:pos="432"/>
              </w:tabs>
            </w:pPr>
            <w:r w:rsidRPr="00B67870">
              <w:t xml:space="preserve">No </w:t>
            </w:r>
            <w:r w:rsidR="007616B0">
              <w:t xml:space="preserve"> </w:t>
            </w:r>
            <w:r w:rsidR="007616B0">
              <w:tab/>
            </w:r>
            <w:r w:rsidR="004F749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4F749D">
              <w:instrText xml:space="preserve"> FORMCHECKBOX </w:instrText>
            </w:r>
            <w:r w:rsidR="00A64E22">
              <w:fldChar w:fldCharType="separate"/>
            </w:r>
            <w:r w:rsidR="004F749D">
              <w:fldChar w:fldCharType="end"/>
            </w:r>
            <w:bookmarkEnd w:id="6"/>
          </w:p>
        </w:tc>
      </w:tr>
      <w:tr w:rsidR="00316521" w:rsidRPr="00B67870" w:rsidTr="008321D3">
        <w:trPr>
          <w:trHeight w:val="332"/>
        </w:trPr>
        <w:tc>
          <w:tcPr>
            <w:tcW w:w="4788" w:type="dxa"/>
            <w:shd w:val="clear" w:color="auto" w:fill="F2F2F2" w:themeFill="background1" w:themeFillShade="F2"/>
          </w:tcPr>
          <w:p w:rsidR="00316521" w:rsidRPr="007616B0" w:rsidRDefault="00316521" w:rsidP="000418FC">
            <w:r w:rsidRPr="007616B0">
              <w:t xml:space="preserve">Is there a PO or Contract No. </w:t>
            </w:r>
          </w:p>
        </w:tc>
        <w:tc>
          <w:tcPr>
            <w:tcW w:w="1710" w:type="dxa"/>
          </w:tcPr>
          <w:p w:rsidR="00316521" w:rsidRPr="00B67870" w:rsidRDefault="00316521" w:rsidP="007616B0">
            <w:pPr>
              <w:tabs>
                <w:tab w:val="left" w:pos="570"/>
              </w:tabs>
            </w:pPr>
            <w:r w:rsidRPr="00B67870">
              <w:t xml:space="preserve">Yes  </w:t>
            </w:r>
            <w:r w:rsidR="007616B0">
              <w:tab/>
            </w:r>
            <w:r w:rsidR="004F749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4F749D">
              <w:instrText xml:space="preserve"> FORMCHECKBOX </w:instrText>
            </w:r>
            <w:r w:rsidR="00A64E22">
              <w:fldChar w:fldCharType="separate"/>
            </w:r>
            <w:r w:rsidR="004F749D">
              <w:fldChar w:fldCharType="end"/>
            </w:r>
            <w:bookmarkEnd w:id="7"/>
          </w:p>
        </w:tc>
        <w:tc>
          <w:tcPr>
            <w:tcW w:w="3060" w:type="dxa"/>
          </w:tcPr>
          <w:p w:rsidR="00316521" w:rsidRPr="00B67870" w:rsidRDefault="00316521" w:rsidP="007616B0">
            <w:pPr>
              <w:tabs>
                <w:tab w:val="left" w:pos="421"/>
              </w:tabs>
            </w:pPr>
            <w:r w:rsidRPr="00B67870">
              <w:t xml:space="preserve">No </w:t>
            </w:r>
            <w:r w:rsidR="007616B0">
              <w:tab/>
            </w:r>
            <w:r w:rsidR="004F749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4F749D">
              <w:instrText xml:space="preserve"> FORMCHECKBOX </w:instrText>
            </w:r>
            <w:r w:rsidR="00A64E22">
              <w:fldChar w:fldCharType="separate"/>
            </w:r>
            <w:r w:rsidR="004F749D">
              <w:fldChar w:fldCharType="end"/>
            </w:r>
            <w:bookmarkEnd w:id="8"/>
          </w:p>
        </w:tc>
      </w:tr>
      <w:tr w:rsidR="00316521" w:rsidRPr="00B67870" w:rsidTr="008321D3">
        <w:tc>
          <w:tcPr>
            <w:tcW w:w="4788" w:type="dxa"/>
            <w:shd w:val="clear" w:color="auto" w:fill="F2F2F2" w:themeFill="background1" w:themeFillShade="F2"/>
          </w:tcPr>
          <w:p w:rsidR="00316521" w:rsidRPr="007616B0" w:rsidRDefault="00316521" w:rsidP="000418FC">
            <w:r w:rsidRPr="007616B0">
              <w:t>If yes,  PO/Contract No.</w:t>
            </w:r>
          </w:p>
        </w:tc>
        <w:tc>
          <w:tcPr>
            <w:tcW w:w="4770" w:type="dxa"/>
            <w:gridSpan w:val="2"/>
          </w:tcPr>
          <w:p w:rsidR="00316521" w:rsidRPr="00B67870" w:rsidRDefault="004F749D" w:rsidP="000418FC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16521" w:rsidRPr="00B67870" w:rsidTr="008321D3">
        <w:tc>
          <w:tcPr>
            <w:tcW w:w="4788" w:type="dxa"/>
            <w:shd w:val="clear" w:color="auto" w:fill="F2F2F2" w:themeFill="background1" w:themeFillShade="F2"/>
          </w:tcPr>
          <w:p w:rsidR="00316521" w:rsidRPr="007616B0" w:rsidRDefault="00316521" w:rsidP="000418FC">
            <w:r w:rsidRPr="007616B0">
              <w:t>Telephonics Part No.</w:t>
            </w:r>
          </w:p>
        </w:tc>
        <w:tc>
          <w:tcPr>
            <w:tcW w:w="4770" w:type="dxa"/>
            <w:gridSpan w:val="2"/>
          </w:tcPr>
          <w:p w:rsidR="00316521" w:rsidRPr="00B67870" w:rsidRDefault="004F749D" w:rsidP="000418FC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521" w:rsidRPr="00B67870" w:rsidTr="008321D3">
        <w:tc>
          <w:tcPr>
            <w:tcW w:w="4788" w:type="dxa"/>
            <w:shd w:val="clear" w:color="auto" w:fill="F2F2F2" w:themeFill="background1" w:themeFillShade="F2"/>
          </w:tcPr>
          <w:p w:rsidR="00316521" w:rsidRPr="007616B0" w:rsidRDefault="00316521" w:rsidP="000418FC">
            <w:r w:rsidRPr="007616B0">
              <w:t>Telephonics Serial No.</w:t>
            </w:r>
          </w:p>
        </w:tc>
        <w:tc>
          <w:tcPr>
            <w:tcW w:w="4770" w:type="dxa"/>
            <w:gridSpan w:val="2"/>
          </w:tcPr>
          <w:p w:rsidR="00316521" w:rsidRPr="00B67870" w:rsidRDefault="004F749D" w:rsidP="000418FC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521" w:rsidRPr="00B67870" w:rsidTr="008321D3">
        <w:tc>
          <w:tcPr>
            <w:tcW w:w="4788" w:type="dxa"/>
            <w:shd w:val="clear" w:color="auto" w:fill="F2F2F2" w:themeFill="background1" w:themeFillShade="F2"/>
          </w:tcPr>
          <w:p w:rsidR="00316521" w:rsidRPr="007616B0" w:rsidRDefault="00316521" w:rsidP="000418FC">
            <w:r w:rsidRPr="007616B0">
              <w:t>Product Name/Identity</w:t>
            </w:r>
          </w:p>
        </w:tc>
        <w:tc>
          <w:tcPr>
            <w:tcW w:w="4770" w:type="dxa"/>
            <w:gridSpan w:val="2"/>
          </w:tcPr>
          <w:p w:rsidR="00316521" w:rsidRPr="00B67870" w:rsidRDefault="004F749D" w:rsidP="000418F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16521" w:rsidRPr="00B67870" w:rsidTr="008321D3">
        <w:tc>
          <w:tcPr>
            <w:tcW w:w="4788" w:type="dxa"/>
            <w:shd w:val="clear" w:color="auto" w:fill="F2F2F2" w:themeFill="background1" w:themeFillShade="F2"/>
          </w:tcPr>
          <w:p w:rsidR="00316521" w:rsidRPr="007616B0" w:rsidRDefault="00316521" w:rsidP="000418FC">
            <w:r w:rsidRPr="007616B0">
              <w:t xml:space="preserve">Condition of Returned Item </w:t>
            </w:r>
          </w:p>
        </w:tc>
        <w:tc>
          <w:tcPr>
            <w:tcW w:w="4770" w:type="dxa"/>
            <w:gridSpan w:val="2"/>
          </w:tcPr>
          <w:p w:rsidR="00316521" w:rsidRPr="00B67870" w:rsidRDefault="00316521" w:rsidP="004F749D">
            <w:pPr>
              <w:tabs>
                <w:tab w:val="left" w:pos="702"/>
              </w:tabs>
            </w:pPr>
            <w:r w:rsidRPr="00B67870">
              <w:t>Good</w:t>
            </w:r>
            <w:r w:rsidR="007616B0">
              <w:tab/>
            </w:r>
            <w:r w:rsidR="004F749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5"/>
            <w:r w:rsidR="004F749D">
              <w:instrText xml:space="preserve"> FORMCHECKBOX </w:instrText>
            </w:r>
            <w:r w:rsidR="00A64E22">
              <w:fldChar w:fldCharType="separate"/>
            </w:r>
            <w:r w:rsidR="004F749D">
              <w:fldChar w:fldCharType="end"/>
            </w:r>
            <w:bookmarkEnd w:id="11"/>
          </w:p>
          <w:p w:rsidR="00316521" w:rsidRPr="00B67870" w:rsidRDefault="00316521" w:rsidP="004F749D">
            <w:pPr>
              <w:tabs>
                <w:tab w:val="left" w:pos="702"/>
              </w:tabs>
            </w:pPr>
            <w:r w:rsidRPr="00B67870">
              <w:t xml:space="preserve">Fair </w:t>
            </w:r>
            <w:r w:rsidR="007616B0">
              <w:tab/>
            </w:r>
            <w:r w:rsidR="004F749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6"/>
            <w:r w:rsidR="004F749D">
              <w:instrText xml:space="preserve"> FORMCHECKBOX </w:instrText>
            </w:r>
            <w:r w:rsidR="00A64E22">
              <w:fldChar w:fldCharType="separate"/>
            </w:r>
            <w:r w:rsidR="004F749D">
              <w:fldChar w:fldCharType="end"/>
            </w:r>
            <w:bookmarkEnd w:id="12"/>
          </w:p>
          <w:p w:rsidR="00316521" w:rsidRPr="00B67870" w:rsidRDefault="00316521" w:rsidP="004F749D">
            <w:pPr>
              <w:tabs>
                <w:tab w:val="left" w:pos="702"/>
              </w:tabs>
            </w:pPr>
            <w:r w:rsidRPr="00B67870">
              <w:t xml:space="preserve">Poor </w:t>
            </w:r>
            <w:r w:rsidR="007616B0">
              <w:tab/>
            </w:r>
            <w:r w:rsidR="004F749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7"/>
            <w:r w:rsidR="004F749D">
              <w:instrText xml:space="preserve"> FORMCHECKBOX </w:instrText>
            </w:r>
            <w:r w:rsidR="00A64E22">
              <w:fldChar w:fldCharType="separate"/>
            </w:r>
            <w:r w:rsidR="004F749D">
              <w:fldChar w:fldCharType="end"/>
            </w:r>
            <w:bookmarkEnd w:id="13"/>
          </w:p>
        </w:tc>
      </w:tr>
      <w:tr w:rsidR="00316521" w:rsidRPr="00B67870" w:rsidTr="008321D3">
        <w:tc>
          <w:tcPr>
            <w:tcW w:w="4788" w:type="dxa"/>
            <w:shd w:val="clear" w:color="auto" w:fill="F2F2F2" w:themeFill="background1" w:themeFillShade="F2"/>
          </w:tcPr>
          <w:p w:rsidR="00316521" w:rsidRPr="007616B0" w:rsidRDefault="00316521" w:rsidP="000418FC">
            <w:r w:rsidRPr="007616B0">
              <w:t>Qty Returned</w:t>
            </w:r>
          </w:p>
        </w:tc>
        <w:tc>
          <w:tcPr>
            <w:tcW w:w="4770" w:type="dxa"/>
            <w:gridSpan w:val="2"/>
          </w:tcPr>
          <w:p w:rsidR="00316521" w:rsidRPr="00B67870" w:rsidRDefault="004F749D" w:rsidP="000418F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316521" w:rsidRPr="00B67870" w:rsidTr="008321D3">
        <w:tc>
          <w:tcPr>
            <w:tcW w:w="47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16521" w:rsidRPr="007616B0" w:rsidRDefault="00316521" w:rsidP="000418FC">
            <w:r w:rsidRPr="007616B0">
              <w:t>Warehouse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:rsidR="00316521" w:rsidRPr="00B67870" w:rsidRDefault="004F749D" w:rsidP="000418F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316521" w:rsidRPr="00B67870" w:rsidTr="008321D3">
        <w:tc>
          <w:tcPr>
            <w:tcW w:w="478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316521" w:rsidRPr="007616B0" w:rsidRDefault="00316521" w:rsidP="000418FC">
            <w:r w:rsidRPr="007616B0">
              <w:t>Tracking Information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bottom w:val="nil"/>
            </w:tcBorders>
          </w:tcPr>
          <w:p w:rsidR="00316521" w:rsidRPr="00B67870" w:rsidRDefault="00316521" w:rsidP="000418FC">
            <w:r w:rsidRPr="00B67870">
              <w:t xml:space="preserve">Carrier:  </w:t>
            </w:r>
          </w:p>
          <w:p w:rsidR="00316521" w:rsidRPr="00B67870" w:rsidRDefault="00316521" w:rsidP="005B0B95">
            <w:pPr>
              <w:tabs>
                <w:tab w:val="left" w:pos="792"/>
              </w:tabs>
              <w:spacing w:after="80"/>
            </w:pPr>
            <w:r w:rsidRPr="00B67870">
              <w:t xml:space="preserve">Fedex </w:t>
            </w:r>
            <w:r w:rsidR="007616B0">
              <w:tab/>
            </w:r>
            <w:r w:rsidR="005B0B95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="005B0B95">
              <w:instrText xml:space="preserve"> FORMCHECKBOX </w:instrText>
            </w:r>
            <w:r w:rsidR="00A64E22">
              <w:fldChar w:fldCharType="separate"/>
            </w:r>
            <w:r w:rsidR="005B0B95">
              <w:fldChar w:fldCharType="end"/>
            </w:r>
            <w:bookmarkEnd w:id="16"/>
          </w:p>
          <w:p w:rsidR="00316521" w:rsidRPr="00B67870" w:rsidRDefault="00316521" w:rsidP="005B0B95">
            <w:pPr>
              <w:tabs>
                <w:tab w:val="left" w:pos="792"/>
              </w:tabs>
              <w:spacing w:after="80"/>
            </w:pPr>
            <w:r w:rsidRPr="00B67870">
              <w:t xml:space="preserve">UPS </w:t>
            </w:r>
            <w:r w:rsidR="007616B0">
              <w:tab/>
            </w:r>
            <w:r w:rsidR="005B0B95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="005B0B95">
              <w:instrText xml:space="preserve"> FORMCHECKBOX </w:instrText>
            </w:r>
            <w:r w:rsidR="00A64E22">
              <w:fldChar w:fldCharType="separate"/>
            </w:r>
            <w:r w:rsidR="005B0B95">
              <w:fldChar w:fldCharType="end"/>
            </w:r>
            <w:bookmarkEnd w:id="17"/>
          </w:p>
          <w:p w:rsidR="00316521" w:rsidRPr="00B67870" w:rsidRDefault="00316521" w:rsidP="005B0B95">
            <w:pPr>
              <w:tabs>
                <w:tab w:val="left" w:pos="792"/>
              </w:tabs>
              <w:spacing w:after="80"/>
            </w:pPr>
            <w:r w:rsidRPr="00B67870">
              <w:t xml:space="preserve">USPS </w:t>
            </w:r>
            <w:r w:rsidR="007616B0">
              <w:tab/>
            </w:r>
            <w:r w:rsidR="005B0B95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="005B0B95">
              <w:instrText xml:space="preserve"> FORMCHECKBOX </w:instrText>
            </w:r>
            <w:r w:rsidR="00A64E22">
              <w:fldChar w:fldCharType="separate"/>
            </w:r>
            <w:r w:rsidR="005B0B95">
              <w:fldChar w:fldCharType="end"/>
            </w:r>
            <w:bookmarkEnd w:id="18"/>
          </w:p>
          <w:p w:rsidR="00316521" w:rsidRDefault="00316521" w:rsidP="007616B0">
            <w:pPr>
              <w:tabs>
                <w:tab w:val="left" w:pos="792"/>
              </w:tabs>
            </w:pPr>
            <w:r w:rsidRPr="00B67870">
              <w:t xml:space="preserve">Other </w:t>
            </w:r>
            <w:r w:rsidR="007616B0">
              <w:tab/>
            </w:r>
            <w:r w:rsidR="005B0B95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="005B0B95">
              <w:instrText xml:space="preserve"> FORMCHECKBOX </w:instrText>
            </w:r>
            <w:r w:rsidR="00A64E22">
              <w:fldChar w:fldCharType="separate"/>
            </w:r>
            <w:r w:rsidR="005B0B95">
              <w:fldChar w:fldCharType="end"/>
            </w:r>
            <w:bookmarkEnd w:id="19"/>
          </w:p>
          <w:p w:rsidR="007616B0" w:rsidRDefault="007616B0" w:rsidP="007616B0">
            <w:pPr>
              <w:tabs>
                <w:tab w:val="left" w:pos="792"/>
              </w:tabs>
              <w:spacing w:after="0"/>
            </w:pPr>
            <w:r w:rsidRPr="00B67870">
              <w:t>If other, please specify:</w:t>
            </w:r>
          </w:p>
          <w:p w:rsidR="007616B0" w:rsidRPr="005B0B95" w:rsidRDefault="003942AE" w:rsidP="005B0B95">
            <w:pPr>
              <w:tabs>
                <w:tab w:val="right" w:pos="3492"/>
              </w:tabs>
              <w:spacing w:before="120" w:after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0"/>
            <w:r w:rsidR="005B0B95">
              <w:rPr>
                <w:u w:val="single"/>
              </w:rPr>
              <w:tab/>
            </w:r>
          </w:p>
        </w:tc>
      </w:tr>
      <w:tr w:rsidR="007616B0" w:rsidRPr="00B67870" w:rsidTr="008321D3">
        <w:trPr>
          <w:trHeight w:val="700"/>
        </w:trPr>
        <w:tc>
          <w:tcPr>
            <w:tcW w:w="4788" w:type="dxa"/>
            <w:tcBorders>
              <w:top w:val="nil"/>
            </w:tcBorders>
            <w:shd w:val="clear" w:color="auto" w:fill="F2F2F2" w:themeFill="background1" w:themeFillShade="F2"/>
          </w:tcPr>
          <w:p w:rsidR="007616B0" w:rsidRPr="007616B0" w:rsidRDefault="007616B0" w:rsidP="000418FC"/>
        </w:tc>
        <w:tc>
          <w:tcPr>
            <w:tcW w:w="4770" w:type="dxa"/>
            <w:gridSpan w:val="2"/>
            <w:tcBorders>
              <w:top w:val="nil"/>
            </w:tcBorders>
          </w:tcPr>
          <w:p w:rsidR="007616B0" w:rsidRPr="00B67870" w:rsidRDefault="007616B0" w:rsidP="005B0B95">
            <w:pPr>
              <w:spacing w:before="120"/>
            </w:pPr>
            <w:r w:rsidRPr="00B67870">
              <w:t>Tracking No.:</w:t>
            </w:r>
            <w:r w:rsidR="003942AE">
              <w:t xml:space="preserve"> </w:t>
            </w:r>
            <w:r w:rsidRPr="00B67870">
              <w:t xml:space="preserve"> </w:t>
            </w:r>
            <w:r w:rsidR="005B0B95"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21" w:name="Text9"/>
            <w:r w:rsidR="005B0B95">
              <w:instrText xml:space="preserve"> FORMTEXT </w:instrText>
            </w:r>
            <w:r w:rsidR="005B0B95">
              <w:fldChar w:fldCharType="separate"/>
            </w:r>
            <w:r w:rsidR="005B0B95">
              <w:rPr>
                <w:noProof/>
              </w:rPr>
              <w:t> </w:t>
            </w:r>
            <w:r w:rsidR="005B0B95">
              <w:rPr>
                <w:noProof/>
              </w:rPr>
              <w:t> </w:t>
            </w:r>
            <w:r w:rsidR="005B0B95">
              <w:rPr>
                <w:noProof/>
              </w:rPr>
              <w:t> </w:t>
            </w:r>
            <w:r w:rsidR="005B0B95">
              <w:rPr>
                <w:noProof/>
              </w:rPr>
              <w:t> </w:t>
            </w:r>
            <w:r w:rsidR="005B0B95">
              <w:rPr>
                <w:noProof/>
              </w:rPr>
              <w:t> </w:t>
            </w:r>
            <w:r w:rsidR="005B0B95">
              <w:fldChar w:fldCharType="end"/>
            </w:r>
            <w:bookmarkEnd w:id="21"/>
          </w:p>
        </w:tc>
      </w:tr>
    </w:tbl>
    <w:p w:rsidR="00E42CCD" w:rsidRDefault="00E42CCD" w:rsidP="000418FC"/>
    <w:p w:rsidR="007A54C2" w:rsidRDefault="007A54C2" w:rsidP="000418FC">
      <w:r>
        <w:br w:type="page"/>
      </w:r>
    </w:p>
    <w:p w:rsidR="007A54C2" w:rsidRPr="00536D42" w:rsidRDefault="007A54C2" w:rsidP="00AF49C7">
      <w:pPr>
        <w:pStyle w:val="Title"/>
        <w:rPr>
          <w:caps/>
        </w:rPr>
      </w:pPr>
      <w:r w:rsidRPr="00536D42">
        <w:rPr>
          <w:caps/>
        </w:rPr>
        <w:lastRenderedPageBreak/>
        <w:t xml:space="preserve">Return Merchandise Authorization (RMA) </w:t>
      </w:r>
      <w:r w:rsidR="00AF49C7" w:rsidRPr="00536D42">
        <w:rPr>
          <w:caps/>
        </w:rPr>
        <w:t xml:space="preserve">– </w:t>
      </w:r>
      <w:r w:rsidRPr="00536D42">
        <w:rPr>
          <w:caps/>
        </w:rPr>
        <w:t>International</w:t>
      </w:r>
    </w:p>
    <w:p w:rsidR="00A12CAC" w:rsidRPr="00AB63CA" w:rsidRDefault="00A12CAC" w:rsidP="00536D42">
      <w:pPr>
        <w:pStyle w:val="Title"/>
        <w:spacing w:after="240"/>
      </w:pPr>
    </w:p>
    <w:p w:rsidR="00A12CAC" w:rsidRPr="0010266B" w:rsidRDefault="00A12CAC" w:rsidP="00A12CAC">
      <w:pPr>
        <w:tabs>
          <w:tab w:val="left" w:pos="1548"/>
          <w:tab w:val="left" w:pos="1908"/>
          <w:tab w:val="right" w:pos="3960"/>
        </w:tabs>
        <w:spacing w:after="240"/>
        <w:rPr>
          <w:u w:val="single"/>
        </w:rPr>
      </w:pPr>
      <w:r>
        <w:t>Today’s Date:</w:t>
      </w:r>
      <w:r>
        <w:tab/>
      </w:r>
      <w:r>
        <w:tab/>
      </w:r>
      <w:r w:rsidRPr="004F749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749D">
        <w:rPr>
          <w:u w:val="single"/>
        </w:rPr>
        <w:instrText xml:space="preserve"> FORMTEXT </w:instrText>
      </w:r>
      <w:r w:rsidRPr="004F749D">
        <w:rPr>
          <w:u w:val="single"/>
        </w:rPr>
      </w:r>
      <w:r w:rsidRPr="004F749D">
        <w:rPr>
          <w:u w:val="single"/>
        </w:rPr>
        <w:fldChar w:fldCharType="separate"/>
      </w:r>
      <w:r w:rsidRPr="004F749D">
        <w:rPr>
          <w:noProof/>
          <w:u w:val="single"/>
        </w:rPr>
        <w:t> </w:t>
      </w:r>
      <w:r w:rsidRPr="004F749D">
        <w:rPr>
          <w:noProof/>
          <w:u w:val="single"/>
        </w:rPr>
        <w:t> </w:t>
      </w:r>
      <w:r w:rsidRPr="004F749D">
        <w:rPr>
          <w:noProof/>
          <w:u w:val="single"/>
        </w:rPr>
        <w:t> </w:t>
      </w:r>
      <w:r w:rsidRPr="004F749D">
        <w:rPr>
          <w:noProof/>
          <w:u w:val="single"/>
        </w:rPr>
        <w:t> </w:t>
      </w:r>
      <w:r w:rsidRPr="004F749D">
        <w:rPr>
          <w:noProof/>
          <w:u w:val="single"/>
        </w:rPr>
        <w:t> </w:t>
      </w:r>
      <w:r w:rsidRPr="004F749D">
        <w:rPr>
          <w:u w:val="single"/>
        </w:rPr>
        <w:fldChar w:fldCharType="end"/>
      </w:r>
      <w:r>
        <w:rPr>
          <w:u w:val="single"/>
        </w:rPr>
        <w:tab/>
      </w:r>
    </w:p>
    <w:p w:rsidR="00A12CAC" w:rsidRDefault="00A12CAC" w:rsidP="00A12CAC">
      <w:pPr>
        <w:tabs>
          <w:tab w:val="left" w:pos="1818"/>
          <w:tab w:val="left" w:pos="6660"/>
          <w:tab w:val="left" w:pos="6930"/>
          <w:tab w:val="left" w:pos="9360"/>
        </w:tabs>
        <w:spacing w:after="240"/>
      </w:pPr>
      <w:r>
        <w:t>Customer Name: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10266B">
        <w:rPr>
          <w:u w:val="single"/>
        </w:rPr>
        <w:tab/>
      </w:r>
      <w:r>
        <w:tab/>
        <w:t xml:space="preserve">Phone:  </w:t>
      </w:r>
      <w:r w:rsidRPr="004F749D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749D">
        <w:rPr>
          <w:u w:val="single"/>
        </w:rPr>
        <w:instrText xml:space="preserve"> FORMTEXT </w:instrText>
      </w:r>
      <w:r w:rsidRPr="004F749D">
        <w:rPr>
          <w:u w:val="single"/>
        </w:rPr>
      </w:r>
      <w:r w:rsidRPr="004F749D">
        <w:rPr>
          <w:u w:val="single"/>
        </w:rPr>
        <w:fldChar w:fldCharType="separate"/>
      </w:r>
      <w:r w:rsidRPr="004F749D">
        <w:rPr>
          <w:noProof/>
          <w:u w:val="single"/>
        </w:rPr>
        <w:t> </w:t>
      </w:r>
      <w:r w:rsidRPr="004F749D">
        <w:rPr>
          <w:noProof/>
          <w:u w:val="single"/>
        </w:rPr>
        <w:t> </w:t>
      </w:r>
      <w:r w:rsidRPr="004F749D">
        <w:rPr>
          <w:noProof/>
          <w:u w:val="single"/>
        </w:rPr>
        <w:t> </w:t>
      </w:r>
      <w:r w:rsidRPr="004F749D">
        <w:rPr>
          <w:noProof/>
          <w:u w:val="single"/>
        </w:rPr>
        <w:t> </w:t>
      </w:r>
      <w:r w:rsidRPr="004F749D">
        <w:rPr>
          <w:noProof/>
          <w:u w:val="single"/>
        </w:rPr>
        <w:t> </w:t>
      </w:r>
      <w:r w:rsidRPr="004F749D">
        <w:rPr>
          <w:u w:val="single"/>
        </w:rPr>
        <w:fldChar w:fldCharType="end"/>
      </w:r>
      <w:r w:rsidRPr="0010266B">
        <w:rPr>
          <w:u w:val="single"/>
        </w:rPr>
        <w:tab/>
      </w:r>
    </w:p>
    <w:p w:rsidR="00A12CAC" w:rsidRPr="0010266B" w:rsidRDefault="00A12CAC" w:rsidP="00A12CAC">
      <w:pPr>
        <w:tabs>
          <w:tab w:val="left" w:pos="1818"/>
          <w:tab w:val="right" w:pos="9360"/>
        </w:tabs>
        <w:spacing w:after="0"/>
        <w:rPr>
          <w:u w:val="single"/>
        </w:rPr>
      </w:pPr>
      <w:r>
        <w:t>Company Name :</w:t>
      </w:r>
      <w: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8216B8" w:rsidRPr="00F937E3" w:rsidRDefault="008216B8" w:rsidP="000418FC"/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18"/>
        <w:gridCol w:w="4500"/>
        <w:gridCol w:w="90"/>
        <w:gridCol w:w="1170"/>
        <w:gridCol w:w="180"/>
        <w:gridCol w:w="270"/>
        <w:gridCol w:w="450"/>
        <w:gridCol w:w="672"/>
        <w:gridCol w:w="138"/>
        <w:gridCol w:w="360"/>
        <w:gridCol w:w="180"/>
        <w:gridCol w:w="180"/>
        <w:gridCol w:w="1440"/>
      </w:tblGrid>
      <w:tr w:rsidR="00F937E3" w:rsidRPr="000E3A07" w:rsidTr="004712C1">
        <w:trPr>
          <w:gridBefore w:val="1"/>
          <w:wBefore w:w="18" w:type="dxa"/>
          <w:tblHeader/>
        </w:trPr>
        <w:tc>
          <w:tcPr>
            <w:tcW w:w="9630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937E3" w:rsidRPr="000E3A07" w:rsidRDefault="00F937E3" w:rsidP="003942AE">
            <w:pPr>
              <w:spacing w:before="40" w:after="40"/>
              <w:rPr>
                <w:b/>
              </w:rPr>
            </w:pPr>
            <w:r w:rsidRPr="000E3A07">
              <w:rPr>
                <w:b/>
              </w:rPr>
              <w:t>Prior to processing any return</w:t>
            </w:r>
            <w:r w:rsidR="000E3A07" w:rsidRPr="000E3A07">
              <w:rPr>
                <w:b/>
              </w:rPr>
              <w:t>ed unit</w:t>
            </w:r>
            <w:r w:rsidRPr="000E3A07">
              <w:rPr>
                <w:b/>
              </w:rPr>
              <w:t xml:space="preserve"> to Telephonics please complete the following:</w:t>
            </w:r>
          </w:p>
        </w:tc>
      </w:tr>
      <w:tr w:rsidR="00A12CAC" w:rsidRPr="00B67870" w:rsidTr="004712C1">
        <w:trPr>
          <w:gridBefore w:val="1"/>
          <w:wBefore w:w="18" w:type="dxa"/>
        </w:trPr>
        <w:tc>
          <w:tcPr>
            <w:tcW w:w="5760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12CAC" w:rsidRPr="009025AC" w:rsidRDefault="00A12CAC" w:rsidP="003942AE">
            <w:pPr>
              <w:spacing w:before="40" w:after="40"/>
            </w:pPr>
            <w:r w:rsidRPr="009025AC">
              <w:t>Is the retu</w:t>
            </w:r>
            <w:r>
              <w:t>rned item a Telephonics unit</w:t>
            </w:r>
          </w:p>
        </w:tc>
        <w:tc>
          <w:tcPr>
            <w:tcW w:w="1710" w:type="dxa"/>
            <w:gridSpan w:val="5"/>
          </w:tcPr>
          <w:p w:rsidR="00A12CAC" w:rsidRPr="00B67870" w:rsidRDefault="00A12CAC" w:rsidP="003942AE">
            <w:pPr>
              <w:tabs>
                <w:tab w:val="left" w:pos="570"/>
              </w:tabs>
              <w:spacing w:before="40" w:after="40"/>
            </w:pPr>
            <w:r w:rsidRPr="00B67870">
              <w:t xml:space="preserve">Yes  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  <w:tc>
          <w:tcPr>
            <w:tcW w:w="2160" w:type="dxa"/>
            <w:gridSpan w:val="4"/>
            <w:tcBorders>
              <w:right w:val="double" w:sz="4" w:space="0" w:color="auto"/>
            </w:tcBorders>
          </w:tcPr>
          <w:p w:rsidR="00A12CAC" w:rsidRPr="00B67870" w:rsidRDefault="00A12CAC" w:rsidP="003942AE">
            <w:pPr>
              <w:tabs>
                <w:tab w:val="left" w:pos="432"/>
              </w:tabs>
              <w:spacing w:before="40" w:after="40"/>
            </w:pPr>
            <w:r w:rsidRPr="00B67870">
              <w:t xml:space="preserve">No </w:t>
            </w:r>
            <w:r>
              <w:t xml:space="preserve"> 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</w:tr>
      <w:tr w:rsidR="00A12CAC" w:rsidRPr="00B67870" w:rsidTr="004712C1">
        <w:trPr>
          <w:gridBefore w:val="1"/>
          <w:wBefore w:w="18" w:type="dxa"/>
          <w:trHeight w:val="332"/>
        </w:trPr>
        <w:tc>
          <w:tcPr>
            <w:tcW w:w="5760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12CAC" w:rsidRPr="009025AC" w:rsidRDefault="00A12CAC" w:rsidP="003942AE">
            <w:pPr>
              <w:spacing w:before="40" w:after="40"/>
            </w:pPr>
            <w:r w:rsidRPr="009025AC">
              <w:t xml:space="preserve">Is there a PO or Contract </w:t>
            </w:r>
            <w:r>
              <w:t>N</w:t>
            </w:r>
            <w:r w:rsidRPr="009025AC">
              <w:t xml:space="preserve">o. </w:t>
            </w:r>
          </w:p>
        </w:tc>
        <w:tc>
          <w:tcPr>
            <w:tcW w:w="1710" w:type="dxa"/>
            <w:gridSpan w:val="5"/>
          </w:tcPr>
          <w:p w:rsidR="00A12CAC" w:rsidRPr="00B67870" w:rsidRDefault="00A12CAC" w:rsidP="003942AE">
            <w:pPr>
              <w:tabs>
                <w:tab w:val="left" w:pos="570"/>
              </w:tabs>
              <w:spacing w:before="40" w:after="40"/>
            </w:pPr>
            <w:r w:rsidRPr="00B67870">
              <w:t xml:space="preserve">Yes  </w:t>
            </w:r>
            <w:r>
              <w:tab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  <w:tc>
          <w:tcPr>
            <w:tcW w:w="2160" w:type="dxa"/>
            <w:gridSpan w:val="4"/>
            <w:tcBorders>
              <w:right w:val="double" w:sz="4" w:space="0" w:color="auto"/>
            </w:tcBorders>
          </w:tcPr>
          <w:p w:rsidR="00A12CAC" w:rsidRPr="00B67870" w:rsidRDefault="00A12CAC" w:rsidP="003942AE">
            <w:pPr>
              <w:tabs>
                <w:tab w:val="left" w:pos="421"/>
              </w:tabs>
              <w:spacing w:before="40" w:after="40"/>
            </w:pPr>
            <w:r w:rsidRPr="00B67870">
              <w:t xml:space="preserve">No </w:t>
            </w: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</w:tr>
      <w:tr w:rsidR="00A12CAC" w:rsidRPr="00B67870" w:rsidTr="004712C1">
        <w:trPr>
          <w:gridBefore w:val="1"/>
          <w:wBefore w:w="18" w:type="dxa"/>
        </w:trPr>
        <w:tc>
          <w:tcPr>
            <w:tcW w:w="5760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12CAC" w:rsidRPr="009025AC" w:rsidRDefault="00A12CAC" w:rsidP="003942AE">
            <w:pPr>
              <w:spacing w:before="40" w:after="40"/>
            </w:pPr>
            <w:r w:rsidRPr="009025AC">
              <w:t>If yes,  PO/Contract N</w:t>
            </w:r>
            <w:r>
              <w:t>o.</w:t>
            </w:r>
          </w:p>
        </w:tc>
        <w:tc>
          <w:tcPr>
            <w:tcW w:w="3870" w:type="dxa"/>
            <w:gridSpan w:val="9"/>
            <w:tcBorders>
              <w:right w:val="double" w:sz="4" w:space="0" w:color="auto"/>
            </w:tcBorders>
          </w:tcPr>
          <w:p w:rsidR="00A12CAC" w:rsidRPr="00B67870" w:rsidRDefault="00A12CAC" w:rsidP="003942AE">
            <w:pPr>
              <w:spacing w:before="40" w:after="4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2CAC" w:rsidRPr="00B67870" w:rsidTr="004712C1">
        <w:trPr>
          <w:gridBefore w:val="1"/>
          <w:wBefore w:w="18" w:type="dxa"/>
        </w:trPr>
        <w:tc>
          <w:tcPr>
            <w:tcW w:w="5760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12CAC" w:rsidRPr="009025AC" w:rsidRDefault="00A12CAC" w:rsidP="003942AE">
            <w:pPr>
              <w:spacing w:before="40" w:after="40"/>
            </w:pPr>
            <w:r w:rsidRPr="009025AC">
              <w:t>Telephonics Part No.</w:t>
            </w:r>
          </w:p>
        </w:tc>
        <w:tc>
          <w:tcPr>
            <w:tcW w:w="3870" w:type="dxa"/>
            <w:gridSpan w:val="9"/>
            <w:tcBorders>
              <w:right w:val="double" w:sz="4" w:space="0" w:color="auto"/>
            </w:tcBorders>
          </w:tcPr>
          <w:p w:rsidR="00A12CAC" w:rsidRPr="00B67870" w:rsidRDefault="00A12CAC" w:rsidP="003942AE">
            <w:pPr>
              <w:spacing w:before="40" w:after="4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2CAC" w:rsidRPr="00B67870" w:rsidTr="004712C1">
        <w:trPr>
          <w:gridBefore w:val="1"/>
          <w:wBefore w:w="18" w:type="dxa"/>
        </w:trPr>
        <w:tc>
          <w:tcPr>
            <w:tcW w:w="5760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12CAC" w:rsidRPr="009025AC" w:rsidRDefault="00A12CAC" w:rsidP="003942AE">
            <w:pPr>
              <w:spacing w:before="40" w:after="40"/>
            </w:pPr>
            <w:r w:rsidRPr="009025AC">
              <w:t>Telephonics Serial No.</w:t>
            </w:r>
          </w:p>
        </w:tc>
        <w:tc>
          <w:tcPr>
            <w:tcW w:w="3870" w:type="dxa"/>
            <w:gridSpan w:val="9"/>
            <w:tcBorders>
              <w:right w:val="double" w:sz="4" w:space="0" w:color="auto"/>
            </w:tcBorders>
          </w:tcPr>
          <w:p w:rsidR="00A12CAC" w:rsidRPr="00B67870" w:rsidRDefault="00A12CAC" w:rsidP="003942AE">
            <w:pPr>
              <w:spacing w:before="40" w:after="4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2CAC" w:rsidRPr="00B67870" w:rsidTr="004712C1">
        <w:trPr>
          <w:gridBefore w:val="1"/>
          <w:wBefore w:w="18" w:type="dxa"/>
        </w:trPr>
        <w:tc>
          <w:tcPr>
            <w:tcW w:w="5760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12CAC" w:rsidRPr="009025AC" w:rsidRDefault="00A12CAC" w:rsidP="003942AE">
            <w:pPr>
              <w:spacing w:before="40" w:after="40"/>
            </w:pPr>
            <w:r w:rsidRPr="009025AC">
              <w:t>Product Name/Identity</w:t>
            </w:r>
          </w:p>
        </w:tc>
        <w:tc>
          <w:tcPr>
            <w:tcW w:w="3870" w:type="dxa"/>
            <w:gridSpan w:val="9"/>
            <w:tcBorders>
              <w:right w:val="double" w:sz="4" w:space="0" w:color="auto"/>
            </w:tcBorders>
          </w:tcPr>
          <w:p w:rsidR="00A12CAC" w:rsidRPr="00B67870" w:rsidRDefault="00A12CAC" w:rsidP="003942AE">
            <w:pPr>
              <w:spacing w:before="40" w:after="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2CAC" w:rsidRPr="00B67870" w:rsidTr="004712C1">
        <w:trPr>
          <w:gridBefore w:val="1"/>
          <w:wBefore w:w="18" w:type="dxa"/>
        </w:trPr>
        <w:tc>
          <w:tcPr>
            <w:tcW w:w="5760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12CAC" w:rsidRPr="009025AC" w:rsidRDefault="00A12CAC" w:rsidP="003942AE">
            <w:pPr>
              <w:spacing w:before="40" w:after="40"/>
            </w:pPr>
            <w:r w:rsidRPr="009025AC">
              <w:t xml:space="preserve">Condition of Returned Item </w:t>
            </w:r>
          </w:p>
        </w:tc>
        <w:tc>
          <w:tcPr>
            <w:tcW w:w="3870" w:type="dxa"/>
            <w:gridSpan w:val="9"/>
            <w:tcBorders>
              <w:right w:val="double" w:sz="4" w:space="0" w:color="auto"/>
            </w:tcBorders>
          </w:tcPr>
          <w:p w:rsidR="00A12CAC" w:rsidRPr="00B67870" w:rsidRDefault="00A12CAC" w:rsidP="003942AE">
            <w:pPr>
              <w:tabs>
                <w:tab w:val="left" w:pos="702"/>
              </w:tabs>
              <w:spacing w:before="40" w:after="40"/>
            </w:pPr>
            <w:r w:rsidRPr="00B67870">
              <w:t>Good</w:t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  <w:p w:rsidR="00A12CAC" w:rsidRPr="00B67870" w:rsidRDefault="00A12CAC" w:rsidP="003942AE">
            <w:pPr>
              <w:tabs>
                <w:tab w:val="left" w:pos="702"/>
              </w:tabs>
              <w:spacing w:before="40" w:after="40"/>
            </w:pPr>
            <w:r w:rsidRPr="00B67870">
              <w:t xml:space="preserve">Fair </w:t>
            </w: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  <w:p w:rsidR="00A12CAC" w:rsidRPr="00B67870" w:rsidRDefault="00A12CAC" w:rsidP="003942AE">
            <w:pPr>
              <w:tabs>
                <w:tab w:val="left" w:pos="702"/>
              </w:tabs>
              <w:spacing w:before="40" w:after="40"/>
            </w:pPr>
            <w:r w:rsidRPr="00B67870">
              <w:t xml:space="preserve">Poor </w:t>
            </w:r>
            <w:r>
              <w:tab/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</w:tr>
      <w:tr w:rsidR="00A12CAC" w:rsidRPr="00B67870" w:rsidTr="004712C1">
        <w:trPr>
          <w:gridBefore w:val="1"/>
          <w:wBefore w:w="18" w:type="dxa"/>
        </w:trPr>
        <w:tc>
          <w:tcPr>
            <w:tcW w:w="5760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12CAC" w:rsidRPr="009025AC" w:rsidRDefault="00A12CAC" w:rsidP="003942AE">
            <w:pPr>
              <w:spacing w:before="40" w:after="40"/>
            </w:pPr>
            <w:r w:rsidRPr="009025AC">
              <w:t>Qty Returned</w:t>
            </w:r>
          </w:p>
        </w:tc>
        <w:tc>
          <w:tcPr>
            <w:tcW w:w="3870" w:type="dxa"/>
            <w:gridSpan w:val="9"/>
            <w:tcBorders>
              <w:right w:val="double" w:sz="4" w:space="0" w:color="auto"/>
            </w:tcBorders>
          </w:tcPr>
          <w:p w:rsidR="00A12CAC" w:rsidRPr="00B67870" w:rsidRDefault="00A12CAC" w:rsidP="003942AE">
            <w:pPr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2CAC" w:rsidRPr="00B67870" w:rsidTr="004712C1">
        <w:trPr>
          <w:gridBefore w:val="1"/>
          <w:wBefore w:w="18" w:type="dxa"/>
        </w:trPr>
        <w:tc>
          <w:tcPr>
            <w:tcW w:w="5760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12CAC" w:rsidRPr="009025AC" w:rsidRDefault="00A12CAC" w:rsidP="003942AE">
            <w:pPr>
              <w:spacing w:before="40" w:after="40"/>
            </w:pPr>
            <w:r w:rsidRPr="009025AC">
              <w:t>Warehouse</w:t>
            </w:r>
          </w:p>
        </w:tc>
        <w:tc>
          <w:tcPr>
            <w:tcW w:w="3870" w:type="dxa"/>
            <w:gridSpan w:val="9"/>
            <w:tcBorders>
              <w:right w:val="double" w:sz="4" w:space="0" w:color="auto"/>
            </w:tcBorders>
          </w:tcPr>
          <w:p w:rsidR="00A12CAC" w:rsidRPr="00B67870" w:rsidRDefault="00A12CAC" w:rsidP="003942AE">
            <w:pPr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5531" w:rsidRPr="00B67870" w:rsidTr="004712C1">
        <w:trPr>
          <w:gridBefore w:val="1"/>
          <w:wBefore w:w="18" w:type="dxa"/>
        </w:trPr>
        <w:tc>
          <w:tcPr>
            <w:tcW w:w="5760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A5531" w:rsidRPr="009025AC" w:rsidRDefault="005A5531" w:rsidP="003942AE">
            <w:pPr>
              <w:spacing w:before="40" w:after="40"/>
            </w:pPr>
            <w:r w:rsidRPr="009025AC">
              <w:t>Tracking Information</w:t>
            </w:r>
          </w:p>
        </w:tc>
        <w:tc>
          <w:tcPr>
            <w:tcW w:w="3870" w:type="dxa"/>
            <w:gridSpan w:val="9"/>
            <w:tcBorders>
              <w:right w:val="double" w:sz="4" w:space="0" w:color="auto"/>
            </w:tcBorders>
          </w:tcPr>
          <w:p w:rsidR="005A5531" w:rsidRPr="00B67870" w:rsidRDefault="005A5531" w:rsidP="003942AE">
            <w:pPr>
              <w:spacing w:before="40" w:after="40"/>
            </w:pPr>
            <w:r w:rsidRPr="00B67870">
              <w:t xml:space="preserve">Carrier:  </w:t>
            </w:r>
          </w:p>
          <w:p w:rsidR="003942AE" w:rsidRPr="00B67870" w:rsidRDefault="003942AE" w:rsidP="003942AE">
            <w:pPr>
              <w:tabs>
                <w:tab w:val="left" w:pos="792"/>
              </w:tabs>
              <w:spacing w:before="40" w:after="40"/>
            </w:pPr>
            <w:r w:rsidRPr="00B67870">
              <w:t xml:space="preserve">Fedex </w:t>
            </w: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  <w:p w:rsidR="003942AE" w:rsidRPr="00B67870" w:rsidRDefault="003942AE" w:rsidP="003942AE">
            <w:pPr>
              <w:tabs>
                <w:tab w:val="left" w:pos="792"/>
              </w:tabs>
              <w:spacing w:before="40" w:after="40"/>
            </w:pPr>
            <w:r w:rsidRPr="00B67870">
              <w:t xml:space="preserve">UPS </w:t>
            </w:r>
            <w: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  <w:p w:rsidR="003942AE" w:rsidRPr="00B67870" w:rsidRDefault="003942AE" w:rsidP="003942AE">
            <w:pPr>
              <w:tabs>
                <w:tab w:val="left" w:pos="792"/>
              </w:tabs>
              <w:spacing w:before="40" w:after="40"/>
            </w:pPr>
            <w:r w:rsidRPr="00B67870">
              <w:t xml:space="preserve">USPS </w:t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  <w:p w:rsidR="003942AE" w:rsidRDefault="003942AE" w:rsidP="003942AE">
            <w:pPr>
              <w:tabs>
                <w:tab w:val="left" w:pos="792"/>
              </w:tabs>
              <w:spacing w:before="40" w:after="40"/>
            </w:pPr>
            <w:r w:rsidRPr="00B67870">
              <w:t xml:space="preserve">Other </w:t>
            </w:r>
            <w:r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  <w:p w:rsidR="003942AE" w:rsidRDefault="003942AE" w:rsidP="003942AE">
            <w:pPr>
              <w:tabs>
                <w:tab w:val="left" w:pos="792"/>
              </w:tabs>
              <w:spacing w:before="40" w:after="40"/>
            </w:pPr>
            <w:r w:rsidRPr="00B67870">
              <w:t>If other, please specify:</w:t>
            </w:r>
          </w:p>
          <w:p w:rsidR="005A5531" w:rsidRPr="00B67870" w:rsidRDefault="003942AE" w:rsidP="003942AE">
            <w:pPr>
              <w:tabs>
                <w:tab w:val="right" w:pos="3654"/>
              </w:tabs>
              <w:spacing w:before="40" w:after="40"/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2"/>
            <w:r>
              <w:rPr>
                <w:u w:val="single"/>
              </w:rPr>
              <w:tab/>
            </w:r>
          </w:p>
          <w:p w:rsidR="005A5531" w:rsidRPr="00B67870" w:rsidRDefault="005A5531" w:rsidP="003942AE">
            <w:pPr>
              <w:spacing w:before="40" w:after="40"/>
            </w:pPr>
            <w:r w:rsidRPr="00B67870">
              <w:t xml:space="preserve">Tracking No.: </w:t>
            </w:r>
            <w:r w:rsidR="003942AE"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3942AE">
              <w:instrText xml:space="preserve"> FORMTEXT </w:instrText>
            </w:r>
            <w:r w:rsidR="003942AE">
              <w:fldChar w:fldCharType="separate"/>
            </w:r>
            <w:r w:rsidR="003942AE">
              <w:rPr>
                <w:noProof/>
              </w:rPr>
              <w:t> </w:t>
            </w:r>
            <w:r w:rsidR="003942AE">
              <w:rPr>
                <w:noProof/>
              </w:rPr>
              <w:t> </w:t>
            </w:r>
            <w:r w:rsidR="003942AE">
              <w:rPr>
                <w:noProof/>
              </w:rPr>
              <w:t> </w:t>
            </w:r>
            <w:r w:rsidR="003942AE">
              <w:rPr>
                <w:noProof/>
              </w:rPr>
              <w:t> </w:t>
            </w:r>
            <w:r w:rsidR="003942AE">
              <w:rPr>
                <w:noProof/>
              </w:rPr>
              <w:t> </w:t>
            </w:r>
            <w:r w:rsidR="003942AE">
              <w:fldChar w:fldCharType="end"/>
            </w:r>
          </w:p>
        </w:tc>
      </w:tr>
      <w:tr w:rsidR="00B67870" w:rsidRPr="00B67870" w:rsidTr="004712C1">
        <w:trPr>
          <w:gridBefore w:val="1"/>
          <w:wBefore w:w="18" w:type="dxa"/>
        </w:trPr>
        <w:tc>
          <w:tcPr>
            <w:tcW w:w="5760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67870" w:rsidRPr="009025AC" w:rsidRDefault="00B67870" w:rsidP="003942AE">
            <w:pPr>
              <w:spacing w:before="40" w:after="40"/>
            </w:pPr>
            <w:r w:rsidRPr="009025AC">
              <w:t>I</w:t>
            </w:r>
            <w:r w:rsidR="008C2BED">
              <w:t>mport J</w:t>
            </w:r>
            <w:r w:rsidRPr="009025AC">
              <w:t>urisdiction</w:t>
            </w:r>
          </w:p>
        </w:tc>
        <w:tc>
          <w:tcPr>
            <w:tcW w:w="3870" w:type="dxa"/>
            <w:gridSpan w:val="9"/>
            <w:tcBorders>
              <w:right w:val="double" w:sz="4" w:space="0" w:color="auto"/>
            </w:tcBorders>
          </w:tcPr>
          <w:p w:rsidR="00B67870" w:rsidRPr="00B67870" w:rsidRDefault="00B67870" w:rsidP="003942AE">
            <w:pPr>
              <w:tabs>
                <w:tab w:val="right" w:pos="1602"/>
              </w:tabs>
              <w:spacing w:before="40" w:after="40"/>
            </w:pPr>
            <w:r w:rsidRPr="00B67870">
              <w:t xml:space="preserve">ITAR </w:t>
            </w:r>
            <w:r w:rsidR="003942AE">
              <w:tab/>
            </w:r>
            <w:r w:rsidR="003942AE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="003942AE">
              <w:instrText xml:space="preserve"> FORMCHECKBOX </w:instrText>
            </w:r>
            <w:r w:rsidR="00A64E22">
              <w:fldChar w:fldCharType="separate"/>
            </w:r>
            <w:r w:rsidR="003942AE">
              <w:fldChar w:fldCharType="end"/>
            </w:r>
            <w:bookmarkEnd w:id="23"/>
          </w:p>
          <w:p w:rsidR="00B67870" w:rsidRPr="00B67870" w:rsidRDefault="00B67870" w:rsidP="003942AE">
            <w:pPr>
              <w:tabs>
                <w:tab w:val="right" w:pos="1602"/>
              </w:tabs>
              <w:spacing w:before="40" w:after="40"/>
            </w:pPr>
            <w:r w:rsidRPr="00B67870">
              <w:t xml:space="preserve">License </w:t>
            </w:r>
            <w:r w:rsidR="003942AE">
              <w:tab/>
            </w:r>
            <w:r w:rsidR="003942A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 w:rsidR="003942AE">
              <w:instrText xml:space="preserve"> FORMCHECKBOX </w:instrText>
            </w:r>
            <w:r w:rsidR="00A64E22">
              <w:fldChar w:fldCharType="separate"/>
            </w:r>
            <w:r w:rsidR="003942AE">
              <w:fldChar w:fldCharType="end"/>
            </w:r>
            <w:bookmarkEnd w:id="24"/>
          </w:p>
          <w:p w:rsidR="00B67870" w:rsidRPr="00B67870" w:rsidRDefault="00B67870" w:rsidP="003942AE">
            <w:pPr>
              <w:tabs>
                <w:tab w:val="right" w:pos="1602"/>
              </w:tabs>
              <w:spacing w:before="40" w:after="40"/>
            </w:pPr>
            <w:r w:rsidRPr="00B67870">
              <w:t>Commerce</w:t>
            </w:r>
            <w:r w:rsidR="003942AE">
              <w:tab/>
            </w:r>
            <w:r w:rsidR="003942AE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 w:rsidR="003942AE">
              <w:instrText xml:space="preserve"> FORMCHECKBOX </w:instrText>
            </w:r>
            <w:r w:rsidR="00A64E22">
              <w:fldChar w:fldCharType="separate"/>
            </w:r>
            <w:r w:rsidR="003942AE">
              <w:fldChar w:fldCharType="end"/>
            </w:r>
            <w:bookmarkEnd w:id="25"/>
          </w:p>
        </w:tc>
      </w:tr>
      <w:tr w:rsidR="00B67870" w:rsidRPr="00B67870" w:rsidTr="004712C1">
        <w:trPr>
          <w:gridBefore w:val="1"/>
          <w:wBefore w:w="18" w:type="dxa"/>
        </w:trPr>
        <w:tc>
          <w:tcPr>
            <w:tcW w:w="9630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67870" w:rsidRPr="00B67870" w:rsidRDefault="00B67870" w:rsidP="003942AE">
            <w:pPr>
              <w:spacing w:before="40" w:after="40"/>
            </w:pPr>
            <w:r w:rsidRPr="00B67870">
              <w:t>If license is required, all licensing should be listed on the in-bound paperwork of all ITAR or licensable shipments</w:t>
            </w:r>
            <w:r w:rsidR="008C2BED">
              <w:t>.</w:t>
            </w:r>
          </w:p>
        </w:tc>
      </w:tr>
      <w:tr w:rsidR="00B67870" w:rsidRPr="00B67870" w:rsidTr="004712C1">
        <w:trPr>
          <w:gridBefore w:val="1"/>
          <w:wBefore w:w="18" w:type="dxa"/>
        </w:trPr>
        <w:tc>
          <w:tcPr>
            <w:tcW w:w="450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67870" w:rsidRPr="00B67870" w:rsidRDefault="008C2BED" w:rsidP="003942AE">
            <w:pPr>
              <w:spacing w:before="40" w:after="40"/>
              <w:rPr>
                <w:b/>
              </w:rPr>
            </w:pPr>
            <w:r>
              <w:t xml:space="preserve">License </w:t>
            </w:r>
            <w:r w:rsidR="00B67870" w:rsidRPr="00B67870">
              <w:t>information on the AWB label</w:t>
            </w:r>
          </w:p>
        </w:tc>
        <w:tc>
          <w:tcPr>
            <w:tcW w:w="1440" w:type="dxa"/>
            <w:gridSpan w:val="3"/>
          </w:tcPr>
          <w:p w:rsidR="00B67870" w:rsidRPr="00B67870" w:rsidRDefault="00B67870" w:rsidP="003942AE">
            <w:pPr>
              <w:tabs>
                <w:tab w:val="left" w:pos="702"/>
              </w:tabs>
              <w:spacing w:before="40" w:after="40"/>
            </w:pPr>
            <w:r w:rsidRPr="00B67870">
              <w:t>Yes</w:t>
            </w:r>
            <w:r w:rsidR="003942AE">
              <w:tab/>
            </w:r>
            <w:r w:rsidR="003942A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 w:rsidR="003942AE">
              <w:instrText xml:space="preserve"> FORMCHECKBOX </w:instrText>
            </w:r>
            <w:r w:rsidR="00A64E22">
              <w:fldChar w:fldCharType="separate"/>
            </w:r>
            <w:r w:rsidR="003942AE">
              <w:fldChar w:fldCharType="end"/>
            </w:r>
            <w:bookmarkEnd w:id="26"/>
          </w:p>
        </w:tc>
        <w:tc>
          <w:tcPr>
            <w:tcW w:w="1392" w:type="dxa"/>
            <w:gridSpan w:val="3"/>
          </w:tcPr>
          <w:p w:rsidR="00B67870" w:rsidRPr="00B67870" w:rsidRDefault="00B67870" w:rsidP="003942AE">
            <w:pPr>
              <w:tabs>
                <w:tab w:val="left" w:pos="628"/>
              </w:tabs>
              <w:spacing w:before="40" w:after="40"/>
            </w:pPr>
            <w:r w:rsidRPr="00B67870">
              <w:t xml:space="preserve">No </w:t>
            </w:r>
            <w:r w:rsidR="003942AE">
              <w:tab/>
            </w:r>
            <w:r w:rsidR="003942AE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 w:rsidR="003942AE">
              <w:instrText xml:space="preserve"> FORMCHECKBOX </w:instrText>
            </w:r>
            <w:r w:rsidR="00A64E22">
              <w:fldChar w:fldCharType="separate"/>
            </w:r>
            <w:r w:rsidR="003942AE">
              <w:fldChar w:fldCharType="end"/>
            </w:r>
            <w:bookmarkEnd w:id="27"/>
          </w:p>
        </w:tc>
        <w:tc>
          <w:tcPr>
            <w:tcW w:w="2298" w:type="dxa"/>
            <w:gridSpan w:val="5"/>
            <w:tcBorders>
              <w:right w:val="double" w:sz="4" w:space="0" w:color="auto"/>
            </w:tcBorders>
          </w:tcPr>
          <w:p w:rsidR="00B67870" w:rsidRPr="00B67870" w:rsidRDefault="00B67870" w:rsidP="000E3A07">
            <w:pPr>
              <w:tabs>
                <w:tab w:val="left" w:pos="1470"/>
              </w:tabs>
              <w:spacing w:before="40" w:after="40"/>
            </w:pPr>
            <w:r w:rsidRPr="00B67870">
              <w:t>Not Applicable</w:t>
            </w:r>
            <w:r w:rsidR="000E3A07">
              <w:tab/>
            </w:r>
            <w:r w:rsidR="003942A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7"/>
            <w:r w:rsidR="003942AE">
              <w:instrText xml:space="preserve"> FORMCHECKBOX </w:instrText>
            </w:r>
            <w:r w:rsidR="00A64E22">
              <w:fldChar w:fldCharType="separate"/>
            </w:r>
            <w:r w:rsidR="003942AE">
              <w:fldChar w:fldCharType="end"/>
            </w:r>
            <w:bookmarkEnd w:id="28"/>
          </w:p>
        </w:tc>
      </w:tr>
      <w:tr w:rsidR="003942AE" w:rsidRPr="00B67870" w:rsidTr="004712C1">
        <w:trPr>
          <w:gridBefore w:val="1"/>
          <w:wBefore w:w="18" w:type="dxa"/>
        </w:trPr>
        <w:tc>
          <w:tcPr>
            <w:tcW w:w="450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3942AE" w:rsidRPr="00B67870" w:rsidRDefault="003942AE" w:rsidP="003942AE">
            <w:pPr>
              <w:spacing w:before="40" w:after="40"/>
              <w:rPr>
                <w:b/>
              </w:rPr>
            </w:pPr>
            <w:r>
              <w:t xml:space="preserve">License </w:t>
            </w:r>
            <w:r w:rsidRPr="00B67870">
              <w:t xml:space="preserve"> information on the Commercial invoice</w:t>
            </w:r>
          </w:p>
        </w:tc>
        <w:tc>
          <w:tcPr>
            <w:tcW w:w="1440" w:type="dxa"/>
            <w:gridSpan w:val="3"/>
          </w:tcPr>
          <w:p w:rsidR="003942AE" w:rsidRPr="00B67870" w:rsidRDefault="003942AE" w:rsidP="003942AE">
            <w:pPr>
              <w:tabs>
                <w:tab w:val="left" w:pos="702"/>
              </w:tabs>
              <w:spacing w:before="40" w:after="40"/>
            </w:pPr>
            <w:r w:rsidRPr="00B67870">
              <w:t>Yes</w:t>
            </w:r>
            <w:r>
              <w:tab/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  <w:tc>
          <w:tcPr>
            <w:tcW w:w="1392" w:type="dxa"/>
            <w:gridSpan w:val="3"/>
          </w:tcPr>
          <w:p w:rsidR="003942AE" w:rsidRPr="00B67870" w:rsidRDefault="003942AE" w:rsidP="003942AE">
            <w:pPr>
              <w:tabs>
                <w:tab w:val="left" w:pos="628"/>
              </w:tabs>
              <w:spacing w:before="40" w:after="40"/>
            </w:pPr>
            <w:r w:rsidRPr="00B67870">
              <w:t xml:space="preserve">No </w:t>
            </w:r>
            <w:r>
              <w:tab/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  <w:tc>
          <w:tcPr>
            <w:tcW w:w="2298" w:type="dxa"/>
            <w:gridSpan w:val="5"/>
            <w:tcBorders>
              <w:right w:val="double" w:sz="4" w:space="0" w:color="auto"/>
            </w:tcBorders>
          </w:tcPr>
          <w:p w:rsidR="003942AE" w:rsidRPr="00B67870" w:rsidRDefault="003942AE" w:rsidP="000E3A07">
            <w:pPr>
              <w:tabs>
                <w:tab w:val="left" w:pos="1470"/>
              </w:tabs>
              <w:spacing w:before="40" w:after="40"/>
            </w:pPr>
            <w:r w:rsidRPr="00B67870">
              <w:t>Not Applicable</w:t>
            </w:r>
            <w:r w:rsidR="000E3A07">
              <w:tab/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  <w:bookmarkEnd w:id="29"/>
          </w:p>
        </w:tc>
      </w:tr>
      <w:tr w:rsidR="003942AE" w:rsidRPr="00B67870" w:rsidTr="004712C1">
        <w:trPr>
          <w:gridBefore w:val="1"/>
          <w:wBefore w:w="18" w:type="dxa"/>
        </w:trPr>
        <w:tc>
          <w:tcPr>
            <w:tcW w:w="9630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42AE" w:rsidRPr="00B67870" w:rsidRDefault="003942AE" w:rsidP="003942AE">
            <w:pPr>
              <w:spacing w:before="40" w:after="40"/>
            </w:pPr>
            <w:r w:rsidRPr="00B67870">
              <w:t>For all ITAR or licensed shipments refer to, “To All Shippers /Customers/ Owners of Telephonics Defense Items Located Outside the U.S. Required Shipping Procedures” found at the beginning of this form.</w:t>
            </w:r>
          </w:p>
        </w:tc>
      </w:tr>
      <w:tr w:rsidR="003942AE" w:rsidRPr="00B67870" w:rsidTr="004712C1">
        <w:trPr>
          <w:gridBefore w:val="1"/>
          <w:wBefore w:w="18" w:type="dxa"/>
        </w:trPr>
        <w:tc>
          <w:tcPr>
            <w:tcW w:w="9630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42AE" w:rsidRPr="00B67870" w:rsidRDefault="003942AE" w:rsidP="003942AE">
            <w:pPr>
              <w:pStyle w:val="Title"/>
              <w:spacing w:before="40" w:after="40"/>
            </w:pPr>
            <w:r w:rsidRPr="00B67870">
              <w:t>Typ</w:t>
            </w:r>
            <w:r>
              <w:t>e of Repair</w:t>
            </w:r>
          </w:p>
        </w:tc>
      </w:tr>
      <w:tr w:rsidR="00385E31" w:rsidRPr="00B67870" w:rsidTr="004712C1">
        <w:trPr>
          <w:gridBefore w:val="1"/>
          <w:wBefore w:w="18" w:type="dxa"/>
        </w:trPr>
        <w:tc>
          <w:tcPr>
            <w:tcW w:w="6660" w:type="dxa"/>
            <w:gridSpan w:val="6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3942AE" w:rsidRPr="003942AE" w:rsidRDefault="003942AE" w:rsidP="00D11800">
            <w:pPr>
              <w:pStyle w:val="Title"/>
              <w:spacing w:before="40" w:after="40"/>
              <w:jc w:val="left"/>
              <w:rPr>
                <w:b w:val="0"/>
              </w:rPr>
            </w:pPr>
            <w:r w:rsidRPr="003942AE">
              <w:rPr>
                <w:b w:val="0"/>
              </w:rPr>
              <w:t>US Goods</w:t>
            </w:r>
          </w:p>
        </w:tc>
        <w:tc>
          <w:tcPr>
            <w:tcW w:w="1530" w:type="dxa"/>
            <w:gridSpan w:val="5"/>
          </w:tcPr>
          <w:p w:rsidR="003942AE" w:rsidRPr="00B67870" w:rsidRDefault="003942AE" w:rsidP="000E3A07">
            <w:pPr>
              <w:tabs>
                <w:tab w:val="left" w:pos="570"/>
              </w:tabs>
              <w:spacing w:before="40" w:after="40"/>
            </w:pPr>
            <w:r w:rsidRPr="00B67870">
              <w:t xml:space="preserve">Yes  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3942AE" w:rsidRPr="00B67870" w:rsidRDefault="003942AE" w:rsidP="000E3A07">
            <w:pPr>
              <w:tabs>
                <w:tab w:val="left" w:pos="432"/>
              </w:tabs>
              <w:spacing w:before="40" w:after="40"/>
            </w:pPr>
            <w:r w:rsidRPr="00B67870">
              <w:t xml:space="preserve">No </w:t>
            </w:r>
            <w:r>
              <w:t xml:space="preserve"> 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</w:tr>
      <w:tr w:rsidR="00385E31" w:rsidRPr="00B67870" w:rsidTr="004712C1">
        <w:trPr>
          <w:gridBefore w:val="1"/>
          <w:wBefore w:w="18" w:type="dxa"/>
        </w:trPr>
        <w:tc>
          <w:tcPr>
            <w:tcW w:w="6660" w:type="dxa"/>
            <w:gridSpan w:val="6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3942AE" w:rsidRPr="003942AE" w:rsidRDefault="003942AE" w:rsidP="00D11800">
            <w:pPr>
              <w:pStyle w:val="Title"/>
              <w:spacing w:before="40" w:after="40"/>
              <w:jc w:val="left"/>
              <w:rPr>
                <w:b w:val="0"/>
              </w:rPr>
            </w:pPr>
            <w:r w:rsidRPr="003942AE">
              <w:rPr>
                <w:b w:val="0"/>
              </w:rPr>
              <w:t>Repair</w:t>
            </w:r>
          </w:p>
        </w:tc>
        <w:tc>
          <w:tcPr>
            <w:tcW w:w="1530" w:type="dxa"/>
            <w:gridSpan w:val="5"/>
          </w:tcPr>
          <w:p w:rsidR="003942AE" w:rsidRPr="00B67870" w:rsidRDefault="003942AE" w:rsidP="000E3A07">
            <w:pPr>
              <w:tabs>
                <w:tab w:val="left" w:pos="570"/>
              </w:tabs>
              <w:spacing w:before="40" w:after="40"/>
            </w:pPr>
            <w:r w:rsidRPr="00B67870">
              <w:t xml:space="preserve">Yes  </w:t>
            </w:r>
            <w:r>
              <w:tab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3942AE" w:rsidRPr="00B67870" w:rsidRDefault="003942AE" w:rsidP="000E3A07">
            <w:pPr>
              <w:tabs>
                <w:tab w:val="left" w:pos="421"/>
              </w:tabs>
              <w:spacing w:before="40" w:after="40"/>
            </w:pPr>
            <w:r w:rsidRPr="00B67870">
              <w:t xml:space="preserve">No </w:t>
            </w: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</w:tr>
      <w:tr w:rsidR="00385E31" w:rsidRPr="00B67870" w:rsidTr="004712C1">
        <w:trPr>
          <w:gridBefore w:val="1"/>
          <w:wBefore w:w="18" w:type="dxa"/>
        </w:trPr>
        <w:tc>
          <w:tcPr>
            <w:tcW w:w="6660" w:type="dxa"/>
            <w:gridSpan w:val="6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3942AE" w:rsidRPr="003942AE" w:rsidRDefault="003942AE" w:rsidP="00D11800">
            <w:pPr>
              <w:pStyle w:val="Title"/>
              <w:spacing w:before="40" w:after="40"/>
              <w:jc w:val="left"/>
              <w:rPr>
                <w:b w:val="0"/>
              </w:rPr>
            </w:pPr>
            <w:r w:rsidRPr="003942AE">
              <w:rPr>
                <w:b w:val="0"/>
              </w:rPr>
              <w:lastRenderedPageBreak/>
              <w:t>Return</w:t>
            </w:r>
          </w:p>
        </w:tc>
        <w:tc>
          <w:tcPr>
            <w:tcW w:w="1530" w:type="dxa"/>
            <w:gridSpan w:val="5"/>
          </w:tcPr>
          <w:p w:rsidR="003942AE" w:rsidRPr="00B67870" w:rsidRDefault="003942AE" w:rsidP="000E3A07">
            <w:pPr>
              <w:tabs>
                <w:tab w:val="left" w:pos="570"/>
              </w:tabs>
              <w:spacing w:before="40" w:after="40"/>
            </w:pPr>
            <w:r w:rsidRPr="00B67870">
              <w:t xml:space="preserve">Yes  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3942AE" w:rsidRPr="00B67870" w:rsidRDefault="003942AE" w:rsidP="000E3A07">
            <w:pPr>
              <w:tabs>
                <w:tab w:val="left" w:pos="432"/>
              </w:tabs>
              <w:spacing w:before="40" w:after="40"/>
            </w:pPr>
            <w:r w:rsidRPr="00B67870">
              <w:t xml:space="preserve">No </w:t>
            </w:r>
            <w:r>
              <w:t xml:space="preserve"> 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</w:tr>
      <w:tr w:rsidR="00385E31" w:rsidRPr="00B67870" w:rsidTr="004712C1">
        <w:trPr>
          <w:gridBefore w:val="1"/>
          <w:wBefore w:w="18" w:type="dxa"/>
        </w:trPr>
        <w:tc>
          <w:tcPr>
            <w:tcW w:w="6660" w:type="dxa"/>
            <w:gridSpan w:val="6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3942AE" w:rsidRPr="003942AE" w:rsidRDefault="003942AE" w:rsidP="00DB486E">
            <w:pPr>
              <w:pStyle w:val="Title"/>
              <w:spacing w:before="40" w:after="40"/>
              <w:jc w:val="left"/>
              <w:rPr>
                <w:b w:val="0"/>
              </w:rPr>
            </w:pPr>
            <w:r w:rsidRPr="003942AE">
              <w:rPr>
                <w:b w:val="0"/>
              </w:rPr>
              <w:t>Upgrade</w:t>
            </w:r>
          </w:p>
        </w:tc>
        <w:tc>
          <w:tcPr>
            <w:tcW w:w="1530" w:type="dxa"/>
            <w:gridSpan w:val="5"/>
          </w:tcPr>
          <w:p w:rsidR="003942AE" w:rsidRPr="00B67870" w:rsidRDefault="003942AE" w:rsidP="00DB486E">
            <w:pPr>
              <w:tabs>
                <w:tab w:val="left" w:pos="570"/>
              </w:tabs>
              <w:spacing w:before="40" w:after="40"/>
            </w:pPr>
            <w:r w:rsidRPr="00B67870">
              <w:t xml:space="preserve">Yes  </w:t>
            </w:r>
            <w:r>
              <w:tab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3942AE" w:rsidRPr="00B67870" w:rsidRDefault="003942AE" w:rsidP="00DB486E">
            <w:pPr>
              <w:tabs>
                <w:tab w:val="left" w:pos="421"/>
              </w:tabs>
              <w:spacing w:before="40" w:after="40"/>
            </w:pPr>
            <w:r w:rsidRPr="00B67870">
              <w:t xml:space="preserve">No </w:t>
            </w: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</w:tr>
      <w:tr w:rsidR="00385E31" w:rsidRPr="00B67870" w:rsidTr="004712C1">
        <w:trPr>
          <w:gridBefore w:val="1"/>
          <w:wBefore w:w="18" w:type="dxa"/>
        </w:trPr>
        <w:tc>
          <w:tcPr>
            <w:tcW w:w="6660" w:type="dxa"/>
            <w:gridSpan w:val="6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3942AE" w:rsidRPr="003942AE" w:rsidRDefault="003942AE" w:rsidP="00DB486E">
            <w:pPr>
              <w:pStyle w:val="Title"/>
              <w:spacing w:before="40" w:after="40"/>
              <w:jc w:val="left"/>
              <w:rPr>
                <w:b w:val="0"/>
              </w:rPr>
            </w:pPr>
            <w:r w:rsidRPr="003942AE">
              <w:rPr>
                <w:b w:val="0"/>
              </w:rPr>
              <w:t>Warranty</w:t>
            </w:r>
          </w:p>
        </w:tc>
        <w:tc>
          <w:tcPr>
            <w:tcW w:w="1530" w:type="dxa"/>
            <w:gridSpan w:val="5"/>
          </w:tcPr>
          <w:p w:rsidR="003942AE" w:rsidRPr="00B67870" w:rsidRDefault="003942AE" w:rsidP="00DB486E">
            <w:pPr>
              <w:tabs>
                <w:tab w:val="left" w:pos="570"/>
              </w:tabs>
              <w:spacing w:before="40" w:after="40"/>
            </w:pPr>
            <w:r w:rsidRPr="00B67870">
              <w:t xml:space="preserve">Yes  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3942AE" w:rsidRPr="00B67870" w:rsidRDefault="003942AE" w:rsidP="00DB486E">
            <w:pPr>
              <w:tabs>
                <w:tab w:val="left" w:pos="432"/>
              </w:tabs>
              <w:spacing w:before="40" w:after="40"/>
            </w:pPr>
            <w:r w:rsidRPr="00B67870">
              <w:t xml:space="preserve">No </w:t>
            </w:r>
            <w:r>
              <w:t xml:space="preserve"> 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</w:tr>
      <w:tr w:rsidR="00385E31" w:rsidRPr="00B67870" w:rsidTr="004712C1">
        <w:trPr>
          <w:gridBefore w:val="1"/>
          <w:wBefore w:w="18" w:type="dxa"/>
        </w:trPr>
        <w:tc>
          <w:tcPr>
            <w:tcW w:w="6660" w:type="dxa"/>
            <w:gridSpan w:val="6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3942AE" w:rsidRPr="003942AE" w:rsidRDefault="003942AE" w:rsidP="00DB486E">
            <w:pPr>
              <w:pStyle w:val="Title"/>
              <w:spacing w:before="40" w:after="40"/>
              <w:jc w:val="left"/>
              <w:rPr>
                <w:b w:val="0"/>
              </w:rPr>
            </w:pPr>
            <w:r w:rsidRPr="003942AE">
              <w:rPr>
                <w:b w:val="0"/>
              </w:rPr>
              <w:t>Non-Warranty</w:t>
            </w:r>
          </w:p>
        </w:tc>
        <w:tc>
          <w:tcPr>
            <w:tcW w:w="1530" w:type="dxa"/>
            <w:gridSpan w:val="5"/>
          </w:tcPr>
          <w:p w:rsidR="003942AE" w:rsidRPr="00B67870" w:rsidRDefault="003942AE" w:rsidP="00DB486E">
            <w:pPr>
              <w:tabs>
                <w:tab w:val="left" w:pos="570"/>
              </w:tabs>
              <w:spacing w:before="40" w:after="40"/>
            </w:pPr>
            <w:r w:rsidRPr="00B67870">
              <w:t xml:space="preserve">Yes  </w:t>
            </w:r>
            <w:r>
              <w:tab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3942AE" w:rsidRPr="00B67870" w:rsidRDefault="003942AE" w:rsidP="00DB486E">
            <w:pPr>
              <w:tabs>
                <w:tab w:val="left" w:pos="421"/>
              </w:tabs>
              <w:spacing w:before="40" w:after="40"/>
            </w:pPr>
            <w:r w:rsidRPr="00B67870">
              <w:t xml:space="preserve">No </w:t>
            </w: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</w:tr>
      <w:tr w:rsidR="003942AE" w:rsidRPr="00B67870" w:rsidTr="004712C1">
        <w:trPr>
          <w:gridBefore w:val="1"/>
          <w:wBefore w:w="18" w:type="dxa"/>
        </w:trPr>
        <w:tc>
          <w:tcPr>
            <w:tcW w:w="9630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42AE" w:rsidRPr="00DB486E" w:rsidRDefault="003942AE" w:rsidP="00DB486E">
            <w:pPr>
              <w:pStyle w:val="Title"/>
              <w:spacing w:before="40" w:after="40"/>
            </w:pPr>
            <w:r w:rsidRPr="00DB486E">
              <w:t>INCOTERMS Applied/Provided</w:t>
            </w:r>
          </w:p>
        </w:tc>
      </w:tr>
      <w:tr w:rsidR="003942AE" w:rsidRPr="00B67870" w:rsidTr="000E3A07">
        <w:trPr>
          <w:gridBefore w:val="1"/>
          <w:wBefore w:w="18" w:type="dxa"/>
        </w:trPr>
        <w:tc>
          <w:tcPr>
            <w:tcW w:w="4590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3942AE" w:rsidRPr="003942AE" w:rsidRDefault="003942AE" w:rsidP="00DB486E">
            <w:pPr>
              <w:pStyle w:val="Title"/>
              <w:spacing w:before="40" w:after="40"/>
              <w:jc w:val="left"/>
              <w:rPr>
                <w:b w:val="0"/>
              </w:rPr>
            </w:pPr>
            <w:r w:rsidRPr="003942AE">
              <w:rPr>
                <w:b w:val="0"/>
              </w:rPr>
              <w:t>Freight Account No.</w:t>
            </w:r>
          </w:p>
        </w:tc>
        <w:tc>
          <w:tcPr>
            <w:tcW w:w="5040" w:type="dxa"/>
            <w:gridSpan w:val="10"/>
            <w:tcBorders>
              <w:right w:val="double" w:sz="4" w:space="0" w:color="auto"/>
            </w:tcBorders>
          </w:tcPr>
          <w:p w:rsidR="003942AE" w:rsidRPr="00DB486E" w:rsidRDefault="00DB486E" w:rsidP="00DB486E">
            <w:pPr>
              <w:pStyle w:val="Title"/>
              <w:spacing w:before="40" w:after="40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30" w:name="Text12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fldChar w:fldCharType="end"/>
            </w:r>
            <w:bookmarkEnd w:id="30"/>
          </w:p>
        </w:tc>
      </w:tr>
      <w:tr w:rsidR="003942AE" w:rsidRPr="00B67870" w:rsidTr="004712C1">
        <w:trPr>
          <w:gridBefore w:val="1"/>
          <w:wBefore w:w="18" w:type="dxa"/>
          <w:trHeight w:val="864"/>
        </w:trPr>
        <w:tc>
          <w:tcPr>
            <w:tcW w:w="4590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3942AE" w:rsidRPr="003942AE" w:rsidRDefault="003942AE" w:rsidP="00DB486E">
            <w:pPr>
              <w:pStyle w:val="Title"/>
              <w:spacing w:before="40" w:after="40"/>
              <w:jc w:val="left"/>
              <w:rPr>
                <w:b w:val="0"/>
              </w:rPr>
            </w:pPr>
            <w:r w:rsidRPr="003942AE">
              <w:rPr>
                <w:b w:val="0"/>
              </w:rPr>
              <w:t>Freight Forwarder</w:t>
            </w:r>
          </w:p>
        </w:tc>
        <w:tc>
          <w:tcPr>
            <w:tcW w:w="5040" w:type="dxa"/>
            <w:gridSpan w:val="10"/>
            <w:tcBorders>
              <w:right w:val="double" w:sz="4" w:space="0" w:color="auto"/>
            </w:tcBorders>
          </w:tcPr>
          <w:p w:rsidR="003942AE" w:rsidRPr="00DB486E" w:rsidRDefault="00DB486E" w:rsidP="00DB486E">
            <w:pPr>
              <w:pStyle w:val="Title"/>
              <w:spacing w:before="40" w:after="40"/>
              <w:jc w:val="left"/>
              <w:rPr>
                <w:b w:val="0"/>
              </w:rPr>
            </w:pPr>
            <w:r w:rsidRPr="00DB486E">
              <w:rPr>
                <w:b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1" w:name="Text13"/>
            <w:r w:rsidRPr="00DB486E">
              <w:rPr>
                <w:b w:val="0"/>
              </w:rPr>
              <w:instrText xml:space="preserve"> FORMTEXT </w:instrText>
            </w:r>
            <w:r w:rsidRPr="00DB486E">
              <w:rPr>
                <w:b w:val="0"/>
              </w:rPr>
            </w:r>
            <w:r w:rsidRPr="00DB486E">
              <w:rPr>
                <w:b w:val="0"/>
              </w:rPr>
              <w:fldChar w:fldCharType="separate"/>
            </w:r>
            <w:r w:rsidRPr="00DB486E">
              <w:rPr>
                <w:b w:val="0"/>
              </w:rPr>
              <w:t> </w:t>
            </w:r>
            <w:r w:rsidRPr="00DB486E">
              <w:rPr>
                <w:b w:val="0"/>
              </w:rPr>
              <w:t> </w:t>
            </w:r>
            <w:r w:rsidRPr="00DB486E">
              <w:rPr>
                <w:b w:val="0"/>
              </w:rPr>
              <w:t> </w:t>
            </w:r>
            <w:r w:rsidRPr="00DB486E">
              <w:rPr>
                <w:b w:val="0"/>
              </w:rPr>
              <w:t> </w:t>
            </w:r>
            <w:r w:rsidRPr="00DB486E">
              <w:rPr>
                <w:b w:val="0"/>
              </w:rPr>
              <w:t> </w:t>
            </w:r>
            <w:r w:rsidRPr="00DB486E">
              <w:rPr>
                <w:b w:val="0"/>
              </w:rPr>
              <w:fldChar w:fldCharType="end"/>
            </w:r>
            <w:bookmarkEnd w:id="31"/>
          </w:p>
        </w:tc>
      </w:tr>
      <w:tr w:rsidR="00DB486E" w:rsidRPr="00B67870" w:rsidTr="004712C1">
        <w:trPr>
          <w:gridBefore w:val="1"/>
          <w:wBefore w:w="18" w:type="dxa"/>
        </w:trPr>
        <w:tc>
          <w:tcPr>
            <w:tcW w:w="6660" w:type="dxa"/>
            <w:gridSpan w:val="6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B486E" w:rsidRPr="003942AE" w:rsidRDefault="00DB486E" w:rsidP="00DB486E">
            <w:pPr>
              <w:pStyle w:val="Title"/>
              <w:spacing w:before="40" w:after="40"/>
              <w:jc w:val="left"/>
              <w:rPr>
                <w:b w:val="0"/>
              </w:rPr>
            </w:pPr>
            <w:r w:rsidRPr="003942AE">
              <w:rPr>
                <w:b w:val="0"/>
              </w:rPr>
              <w:t>Telephonics Receiving Facility Address on In-bound Papaerwork</w:t>
            </w:r>
          </w:p>
        </w:tc>
        <w:tc>
          <w:tcPr>
            <w:tcW w:w="1530" w:type="dxa"/>
            <w:gridSpan w:val="5"/>
          </w:tcPr>
          <w:p w:rsidR="00DB486E" w:rsidRPr="00B67870" w:rsidRDefault="00DB486E" w:rsidP="00DB486E">
            <w:pPr>
              <w:tabs>
                <w:tab w:val="left" w:pos="570"/>
              </w:tabs>
              <w:spacing w:before="40" w:after="40"/>
            </w:pPr>
            <w:r w:rsidRPr="00B67870">
              <w:t xml:space="preserve">Yes  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DB486E" w:rsidRPr="00B67870" w:rsidRDefault="00DB486E" w:rsidP="00DB486E">
            <w:pPr>
              <w:tabs>
                <w:tab w:val="left" w:pos="432"/>
              </w:tabs>
              <w:spacing w:before="40" w:after="40"/>
            </w:pPr>
            <w:r w:rsidRPr="00B67870">
              <w:t xml:space="preserve">No </w:t>
            </w:r>
            <w:r>
              <w:t xml:space="preserve"> 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</w:tr>
      <w:tr w:rsidR="003942AE" w:rsidRPr="00B67870" w:rsidTr="004712C1">
        <w:trPr>
          <w:gridBefore w:val="1"/>
          <w:wBefore w:w="18" w:type="dxa"/>
          <w:trHeight w:val="864"/>
        </w:trPr>
        <w:tc>
          <w:tcPr>
            <w:tcW w:w="4590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3942AE" w:rsidRPr="003942AE" w:rsidRDefault="003942AE" w:rsidP="00DB486E">
            <w:pPr>
              <w:pStyle w:val="Title"/>
              <w:spacing w:before="40" w:after="40"/>
              <w:jc w:val="left"/>
              <w:rPr>
                <w:b w:val="0"/>
              </w:rPr>
            </w:pPr>
            <w:r w:rsidRPr="003942AE">
              <w:rPr>
                <w:b w:val="0"/>
              </w:rPr>
              <w:t>If No, include address</w:t>
            </w:r>
          </w:p>
        </w:tc>
        <w:tc>
          <w:tcPr>
            <w:tcW w:w="5040" w:type="dxa"/>
            <w:gridSpan w:val="10"/>
            <w:tcBorders>
              <w:right w:val="double" w:sz="4" w:space="0" w:color="auto"/>
            </w:tcBorders>
          </w:tcPr>
          <w:p w:rsidR="003942AE" w:rsidRPr="00DB486E" w:rsidRDefault="00DB486E" w:rsidP="00DB486E">
            <w:pPr>
              <w:pStyle w:val="Title"/>
              <w:spacing w:before="40" w:after="40"/>
              <w:jc w:val="left"/>
              <w:rPr>
                <w:b w:val="0"/>
              </w:rPr>
            </w:pPr>
            <w:r w:rsidRPr="00DB486E">
              <w:rPr>
                <w:b w:val="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 w:rsidRPr="00DB486E">
              <w:rPr>
                <w:b w:val="0"/>
              </w:rPr>
              <w:instrText xml:space="preserve"> FORMTEXT </w:instrText>
            </w:r>
            <w:r w:rsidRPr="00DB486E">
              <w:rPr>
                <w:b w:val="0"/>
              </w:rPr>
            </w:r>
            <w:r w:rsidRPr="00DB486E">
              <w:rPr>
                <w:b w:val="0"/>
              </w:rPr>
              <w:fldChar w:fldCharType="separate"/>
            </w:r>
            <w:r w:rsidRPr="00DB486E">
              <w:rPr>
                <w:b w:val="0"/>
              </w:rPr>
              <w:t> </w:t>
            </w:r>
            <w:r w:rsidRPr="00DB486E">
              <w:rPr>
                <w:b w:val="0"/>
              </w:rPr>
              <w:t> </w:t>
            </w:r>
            <w:r w:rsidRPr="00DB486E">
              <w:rPr>
                <w:b w:val="0"/>
              </w:rPr>
              <w:t> </w:t>
            </w:r>
            <w:r w:rsidRPr="00DB486E">
              <w:rPr>
                <w:b w:val="0"/>
              </w:rPr>
              <w:t> </w:t>
            </w:r>
            <w:r w:rsidRPr="00DB486E">
              <w:rPr>
                <w:b w:val="0"/>
              </w:rPr>
              <w:t> </w:t>
            </w:r>
            <w:r w:rsidRPr="00DB486E">
              <w:rPr>
                <w:b w:val="0"/>
              </w:rPr>
              <w:fldChar w:fldCharType="end"/>
            </w:r>
            <w:bookmarkEnd w:id="32"/>
          </w:p>
        </w:tc>
      </w:tr>
      <w:tr w:rsidR="00DB486E" w:rsidRPr="00B67870" w:rsidTr="004712C1">
        <w:trPr>
          <w:gridBefore w:val="1"/>
          <w:wBefore w:w="18" w:type="dxa"/>
        </w:trPr>
        <w:tc>
          <w:tcPr>
            <w:tcW w:w="6210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B486E" w:rsidRPr="003942AE" w:rsidRDefault="00DB486E" w:rsidP="00DB486E">
            <w:pPr>
              <w:pStyle w:val="Title"/>
              <w:spacing w:before="40" w:after="40"/>
              <w:jc w:val="left"/>
              <w:rPr>
                <w:b w:val="0"/>
              </w:rPr>
            </w:pPr>
            <w:r w:rsidRPr="003942AE">
              <w:rPr>
                <w:b w:val="0"/>
              </w:rPr>
              <w:t>Warranty</w:t>
            </w:r>
          </w:p>
        </w:tc>
        <w:tc>
          <w:tcPr>
            <w:tcW w:w="1800" w:type="dxa"/>
            <w:gridSpan w:val="5"/>
          </w:tcPr>
          <w:p w:rsidR="00DB486E" w:rsidRPr="00B67870" w:rsidRDefault="00DB486E" w:rsidP="00DB486E">
            <w:pPr>
              <w:tabs>
                <w:tab w:val="left" w:pos="570"/>
              </w:tabs>
              <w:spacing w:before="40" w:after="40"/>
            </w:pPr>
            <w:r w:rsidRPr="00B67870">
              <w:t xml:space="preserve">Yes  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  <w:tc>
          <w:tcPr>
            <w:tcW w:w="1620" w:type="dxa"/>
            <w:gridSpan w:val="2"/>
            <w:tcBorders>
              <w:right w:val="double" w:sz="4" w:space="0" w:color="auto"/>
            </w:tcBorders>
          </w:tcPr>
          <w:p w:rsidR="00DB486E" w:rsidRPr="00B67870" w:rsidRDefault="00DB486E" w:rsidP="00DB486E">
            <w:pPr>
              <w:tabs>
                <w:tab w:val="left" w:pos="432"/>
              </w:tabs>
              <w:spacing w:before="40" w:after="40"/>
            </w:pPr>
            <w:r w:rsidRPr="00B67870">
              <w:t xml:space="preserve">No </w:t>
            </w:r>
            <w:r>
              <w:t xml:space="preserve"> 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</w:tr>
      <w:tr w:rsidR="00DB486E" w:rsidRPr="00B67870" w:rsidTr="004712C1">
        <w:trPr>
          <w:gridBefore w:val="1"/>
          <w:wBefore w:w="18" w:type="dxa"/>
        </w:trPr>
        <w:tc>
          <w:tcPr>
            <w:tcW w:w="6210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B486E" w:rsidRPr="003942AE" w:rsidRDefault="00DB486E" w:rsidP="00DB486E">
            <w:pPr>
              <w:pStyle w:val="Title"/>
              <w:spacing w:before="40" w:after="40"/>
              <w:jc w:val="left"/>
              <w:rPr>
                <w:b w:val="0"/>
              </w:rPr>
            </w:pPr>
            <w:r w:rsidRPr="003942AE">
              <w:rPr>
                <w:b w:val="0"/>
              </w:rPr>
              <w:t>Non-Warranty</w:t>
            </w:r>
          </w:p>
        </w:tc>
        <w:tc>
          <w:tcPr>
            <w:tcW w:w="1800" w:type="dxa"/>
            <w:gridSpan w:val="5"/>
          </w:tcPr>
          <w:p w:rsidR="00DB486E" w:rsidRPr="00B67870" w:rsidRDefault="00DB486E" w:rsidP="00DB486E">
            <w:pPr>
              <w:tabs>
                <w:tab w:val="left" w:pos="570"/>
              </w:tabs>
              <w:spacing w:before="40" w:after="40"/>
            </w:pPr>
            <w:r w:rsidRPr="00B67870">
              <w:t xml:space="preserve">Yes  </w:t>
            </w:r>
            <w:r>
              <w:tab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  <w:tc>
          <w:tcPr>
            <w:tcW w:w="1620" w:type="dxa"/>
            <w:gridSpan w:val="2"/>
            <w:tcBorders>
              <w:right w:val="double" w:sz="4" w:space="0" w:color="auto"/>
            </w:tcBorders>
          </w:tcPr>
          <w:p w:rsidR="00DB486E" w:rsidRPr="00B67870" w:rsidRDefault="00DB486E" w:rsidP="00DB486E">
            <w:pPr>
              <w:tabs>
                <w:tab w:val="left" w:pos="421"/>
              </w:tabs>
              <w:spacing w:before="40" w:after="40"/>
            </w:pPr>
            <w:r w:rsidRPr="00B67870">
              <w:t xml:space="preserve">No </w:t>
            </w: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</w:tr>
      <w:tr w:rsidR="003942AE" w:rsidRPr="00DB486E" w:rsidTr="004712C1">
        <w:tc>
          <w:tcPr>
            <w:tcW w:w="9648" w:type="dxa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942AE" w:rsidRPr="00DB486E" w:rsidRDefault="003942AE" w:rsidP="00DB486E">
            <w:pPr>
              <w:spacing w:before="40" w:after="40"/>
              <w:jc w:val="center"/>
              <w:rPr>
                <w:b/>
              </w:rPr>
            </w:pPr>
            <w:r w:rsidRPr="00DB486E">
              <w:rPr>
                <w:b/>
              </w:rPr>
              <w:t>Trade Compliance</w:t>
            </w:r>
          </w:p>
        </w:tc>
      </w:tr>
      <w:tr w:rsidR="003942AE" w:rsidRPr="00B67870" w:rsidTr="004712C1">
        <w:trPr>
          <w:trHeight w:val="864"/>
        </w:trPr>
        <w:tc>
          <w:tcPr>
            <w:tcW w:w="4608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3942AE" w:rsidRPr="009025AC" w:rsidRDefault="003942AE" w:rsidP="00DB486E">
            <w:pPr>
              <w:spacing w:before="40" w:after="40"/>
            </w:pPr>
            <w:r w:rsidRPr="009025AC">
              <w:t xml:space="preserve">Country of </w:t>
            </w:r>
            <w:r>
              <w:t>Origin of the U</w:t>
            </w:r>
            <w:r w:rsidRPr="009025AC">
              <w:t>nit</w:t>
            </w:r>
          </w:p>
        </w:tc>
        <w:tc>
          <w:tcPr>
            <w:tcW w:w="5040" w:type="dxa"/>
            <w:gridSpan w:val="10"/>
            <w:tcBorders>
              <w:right w:val="double" w:sz="4" w:space="0" w:color="auto"/>
            </w:tcBorders>
          </w:tcPr>
          <w:p w:rsidR="003942AE" w:rsidRPr="00B67870" w:rsidRDefault="00DB486E" w:rsidP="00DB486E">
            <w:pPr>
              <w:spacing w:before="40" w:after="4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3942AE" w:rsidRPr="00B67870" w:rsidTr="00385E31">
        <w:tc>
          <w:tcPr>
            <w:tcW w:w="6228" w:type="dxa"/>
            <w:gridSpan w:val="6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3942AE" w:rsidRPr="009025AC" w:rsidRDefault="003942AE" w:rsidP="00DB486E">
            <w:pPr>
              <w:spacing w:before="40" w:after="40"/>
            </w:pPr>
            <w:r w:rsidRPr="009025AC">
              <w:t>U.S. Goods*</w:t>
            </w:r>
          </w:p>
        </w:tc>
        <w:tc>
          <w:tcPr>
            <w:tcW w:w="1620" w:type="dxa"/>
            <w:gridSpan w:val="4"/>
          </w:tcPr>
          <w:p w:rsidR="003942AE" w:rsidRPr="00B67870" w:rsidRDefault="003942AE" w:rsidP="00DB486E">
            <w:pPr>
              <w:tabs>
                <w:tab w:val="left" w:pos="792"/>
              </w:tabs>
              <w:spacing w:before="40" w:after="40"/>
            </w:pPr>
            <w:r w:rsidRPr="00B67870">
              <w:t>Return</w:t>
            </w:r>
            <w:r w:rsidR="00DB486E">
              <w:tab/>
            </w:r>
            <w:r w:rsidRPr="00B67870">
              <w:t xml:space="preserve"> </w:t>
            </w:r>
            <w:r w:rsidR="00DB486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Check19"/>
            <w:r w:rsidR="00DB486E">
              <w:instrText xml:space="preserve"> FORMCHECKBOX </w:instrText>
            </w:r>
            <w:r w:rsidR="00A64E22">
              <w:fldChar w:fldCharType="separate"/>
            </w:r>
            <w:r w:rsidR="00DB486E">
              <w:fldChar w:fldCharType="end"/>
            </w:r>
            <w:bookmarkEnd w:id="34"/>
          </w:p>
        </w:tc>
        <w:tc>
          <w:tcPr>
            <w:tcW w:w="1800" w:type="dxa"/>
            <w:gridSpan w:val="3"/>
            <w:tcBorders>
              <w:right w:val="double" w:sz="4" w:space="0" w:color="auto"/>
            </w:tcBorders>
          </w:tcPr>
          <w:p w:rsidR="003942AE" w:rsidRPr="00B67870" w:rsidRDefault="003942AE" w:rsidP="00DB486E">
            <w:pPr>
              <w:tabs>
                <w:tab w:val="left" w:pos="783"/>
              </w:tabs>
              <w:spacing w:before="40" w:after="40"/>
            </w:pPr>
            <w:r w:rsidRPr="00B67870">
              <w:t>Repair</w:t>
            </w:r>
            <w:r w:rsidR="00DB486E">
              <w:tab/>
            </w:r>
            <w:r>
              <w:t xml:space="preserve"> </w:t>
            </w:r>
            <w:r w:rsidR="00DB486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0"/>
            <w:r w:rsidR="00DB486E">
              <w:instrText xml:space="preserve"> FORMCHECKBOX </w:instrText>
            </w:r>
            <w:r w:rsidR="00A64E22">
              <w:fldChar w:fldCharType="separate"/>
            </w:r>
            <w:r w:rsidR="00DB486E">
              <w:fldChar w:fldCharType="end"/>
            </w:r>
            <w:bookmarkEnd w:id="35"/>
          </w:p>
        </w:tc>
      </w:tr>
      <w:tr w:rsidR="00DB486E" w:rsidRPr="00B67870" w:rsidTr="00385E31">
        <w:tc>
          <w:tcPr>
            <w:tcW w:w="6228" w:type="dxa"/>
            <w:gridSpan w:val="6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B486E" w:rsidRPr="009025AC" w:rsidRDefault="00DB486E" w:rsidP="00DB486E">
            <w:pPr>
              <w:spacing w:before="40" w:after="40"/>
            </w:pPr>
            <w:r w:rsidRPr="009025AC">
              <w:t xml:space="preserve">Schedule B </w:t>
            </w:r>
            <w:r>
              <w:t>for Unit C</w:t>
            </w:r>
            <w:r w:rsidRPr="009025AC">
              <w:t xml:space="preserve">ommodity </w:t>
            </w:r>
            <w:r>
              <w:t>I</w:t>
            </w:r>
            <w:r w:rsidRPr="009025AC">
              <w:t>ncluded</w:t>
            </w:r>
            <w:r>
              <w:t xml:space="preserve"> in this Shipment</w:t>
            </w:r>
          </w:p>
        </w:tc>
        <w:tc>
          <w:tcPr>
            <w:tcW w:w="1620" w:type="dxa"/>
            <w:gridSpan w:val="4"/>
          </w:tcPr>
          <w:p w:rsidR="00DB486E" w:rsidRPr="00B67870" w:rsidRDefault="00DB486E" w:rsidP="000E3A07">
            <w:pPr>
              <w:tabs>
                <w:tab w:val="left" w:pos="570"/>
              </w:tabs>
              <w:spacing w:before="40" w:after="40"/>
            </w:pPr>
            <w:r w:rsidRPr="00B67870">
              <w:t xml:space="preserve">Yes  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  <w:gridSpan w:val="3"/>
            <w:tcBorders>
              <w:right w:val="double" w:sz="4" w:space="0" w:color="auto"/>
            </w:tcBorders>
          </w:tcPr>
          <w:p w:rsidR="00DB486E" w:rsidRPr="00B67870" w:rsidRDefault="00DB486E" w:rsidP="000E3A07">
            <w:pPr>
              <w:tabs>
                <w:tab w:val="left" w:pos="432"/>
              </w:tabs>
              <w:spacing w:before="40" w:after="40"/>
            </w:pPr>
            <w:r w:rsidRPr="00B67870">
              <w:t xml:space="preserve">No 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4E22">
              <w:fldChar w:fldCharType="separate"/>
            </w:r>
            <w:r>
              <w:fldChar w:fldCharType="end"/>
            </w:r>
          </w:p>
        </w:tc>
      </w:tr>
      <w:tr w:rsidR="003942AE" w:rsidRPr="00B67870" w:rsidTr="00385E31">
        <w:tc>
          <w:tcPr>
            <w:tcW w:w="6228" w:type="dxa"/>
            <w:gridSpan w:val="6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3942AE" w:rsidRPr="009025AC" w:rsidRDefault="003942AE" w:rsidP="00DB486E">
            <w:pPr>
              <w:spacing w:before="40" w:after="40"/>
            </w:pPr>
            <w:r w:rsidRPr="009025AC">
              <w:t xml:space="preserve">Unit Value </w:t>
            </w:r>
            <w:r>
              <w:t>(</w:t>
            </w:r>
            <w:r w:rsidRPr="009025AC">
              <w:t>for customs purposes</w:t>
            </w:r>
            <w:r>
              <w:t>)</w:t>
            </w:r>
            <w:r w:rsidRPr="009025AC">
              <w:t xml:space="preserve"> in USD </w:t>
            </w:r>
            <w:r>
              <w:t>C</w:t>
            </w:r>
            <w:r w:rsidRPr="009025AC">
              <w:t>urrency</w:t>
            </w:r>
          </w:p>
        </w:tc>
        <w:tc>
          <w:tcPr>
            <w:tcW w:w="3420" w:type="dxa"/>
            <w:gridSpan w:val="7"/>
            <w:tcBorders>
              <w:right w:val="double" w:sz="4" w:space="0" w:color="auto"/>
            </w:tcBorders>
          </w:tcPr>
          <w:p w:rsidR="003942AE" w:rsidRPr="00B67870" w:rsidRDefault="003942AE" w:rsidP="00DB486E">
            <w:pPr>
              <w:spacing w:before="40" w:after="40"/>
            </w:pPr>
            <w:r w:rsidRPr="00B67870">
              <w:t>$</w:t>
            </w:r>
            <w:r w:rsidR="00DB486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6" w:name="Text16"/>
            <w:r w:rsidR="00DB486E">
              <w:instrText xml:space="preserve"> FORMTEXT </w:instrText>
            </w:r>
            <w:r w:rsidR="00DB486E">
              <w:fldChar w:fldCharType="separate"/>
            </w:r>
            <w:r w:rsidR="00DB486E">
              <w:rPr>
                <w:noProof/>
              </w:rPr>
              <w:t> </w:t>
            </w:r>
            <w:r w:rsidR="00DB486E">
              <w:rPr>
                <w:noProof/>
              </w:rPr>
              <w:t> </w:t>
            </w:r>
            <w:r w:rsidR="00DB486E">
              <w:rPr>
                <w:noProof/>
              </w:rPr>
              <w:t> </w:t>
            </w:r>
            <w:r w:rsidR="00DB486E">
              <w:rPr>
                <w:noProof/>
              </w:rPr>
              <w:t> </w:t>
            </w:r>
            <w:r w:rsidR="00DB486E">
              <w:rPr>
                <w:noProof/>
              </w:rPr>
              <w:t> </w:t>
            </w:r>
            <w:r w:rsidR="00DB486E">
              <w:fldChar w:fldCharType="end"/>
            </w:r>
            <w:bookmarkEnd w:id="36"/>
          </w:p>
        </w:tc>
      </w:tr>
      <w:tr w:rsidR="003942AE" w:rsidRPr="00B67870" w:rsidTr="00385E31">
        <w:trPr>
          <w:trHeight w:val="864"/>
        </w:trPr>
        <w:tc>
          <w:tcPr>
            <w:tcW w:w="4608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3942AE" w:rsidRPr="009025AC" w:rsidRDefault="003942AE" w:rsidP="00DB486E">
            <w:pPr>
              <w:spacing w:before="40" w:after="40"/>
            </w:pPr>
            <w:r w:rsidRPr="009025AC">
              <w:t>Point of Contact</w:t>
            </w:r>
          </w:p>
        </w:tc>
        <w:tc>
          <w:tcPr>
            <w:tcW w:w="5040" w:type="dxa"/>
            <w:gridSpan w:val="10"/>
            <w:tcBorders>
              <w:right w:val="double" w:sz="4" w:space="0" w:color="auto"/>
            </w:tcBorders>
          </w:tcPr>
          <w:p w:rsidR="003942AE" w:rsidRPr="00B67870" w:rsidRDefault="00DB486E" w:rsidP="00DB486E">
            <w:pPr>
              <w:spacing w:before="40" w:after="4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3942AE" w:rsidRPr="00B67870" w:rsidTr="00A12CAC">
        <w:tc>
          <w:tcPr>
            <w:tcW w:w="9648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2AE" w:rsidRPr="00B67870" w:rsidRDefault="003942AE" w:rsidP="00DB486E">
            <w:pPr>
              <w:spacing w:before="40" w:after="40"/>
              <w:ind w:left="180" w:hanging="180"/>
            </w:pPr>
            <w:r w:rsidRPr="00B67870">
              <w:t>*</w:t>
            </w:r>
            <w:r w:rsidR="00DB486E">
              <w:tab/>
            </w:r>
            <w:r w:rsidRPr="00B67870">
              <w:t xml:space="preserve">U.S. </w:t>
            </w:r>
            <w:r>
              <w:t>r</w:t>
            </w:r>
            <w:r w:rsidRPr="00B67870">
              <w:t>epairs and returns are duty-free under HTS 9801.00.1012, foreign goods may incur customs duty.</w:t>
            </w:r>
          </w:p>
          <w:p w:rsidR="003942AE" w:rsidRPr="00B67870" w:rsidRDefault="003942AE" w:rsidP="00DB486E">
            <w:pPr>
              <w:spacing w:before="40" w:after="40"/>
              <w:ind w:left="180" w:hanging="180"/>
            </w:pPr>
            <w:r w:rsidRPr="00B67870">
              <w:t>**</w:t>
            </w:r>
            <w:r w:rsidR="00DB486E">
              <w:tab/>
            </w:r>
            <w:r w:rsidRPr="00B67870">
              <w:t>Consignee must always be listed as the appropriate Telephonics Corp facility address for receipt.</w:t>
            </w:r>
          </w:p>
        </w:tc>
      </w:tr>
    </w:tbl>
    <w:p w:rsidR="00B82E01" w:rsidRPr="00B67870" w:rsidRDefault="00B82E01" w:rsidP="000418FC"/>
    <w:p w:rsidR="00AB63CA" w:rsidRPr="00B67870" w:rsidRDefault="00AB63CA" w:rsidP="000418FC"/>
    <w:sectPr w:rsidR="00AB63CA" w:rsidRPr="00B67870" w:rsidSect="001268DE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22" w:rsidRDefault="00A64E22" w:rsidP="000418FC">
      <w:r>
        <w:separator/>
      </w:r>
    </w:p>
  </w:endnote>
  <w:endnote w:type="continuationSeparator" w:id="0">
    <w:p w:rsidR="00A64E22" w:rsidRDefault="00A64E22" w:rsidP="0004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07" w:rsidRPr="00542014" w:rsidRDefault="000E3A07" w:rsidP="002A6FCF">
    <w:pPr>
      <w:pStyle w:val="Footer"/>
      <w:tabs>
        <w:tab w:val="left" w:pos="5040"/>
        <w:tab w:val="left" w:pos="6480"/>
      </w:tabs>
      <w:jc w:val="center"/>
    </w:pPr>
    <w:r w:rsidRPr="00542014">
      <w:t>815 Broad Hollow Road, Farmingdale, NY 11735-3094</w:t>
    </w:r>
    <w:r w:rsidRPr="00542014">
      <w:tab/>
      <w:t xml:space="preserve">(631) 755-7000 </w:t>
    </w:r>
    <w:r w:rsidRPr="00542014">
      <w:tab/>
      <w:t>Fax (631) 755-7646</w:t>
    </w:r>
    <w:r>
      <w:tab/>
    </w:r>
    <w:r w:rsidRPr="00542014">
      <w:t xml:space="preserve"> </w:t>
    </w:r>
    <w:r>
      <w:t xml:space="preserve">  </w:t>
    </w:r>
    <w:hyperlink r:id="rId1" w:history="1">
      <w:r w:rsidRPr="00542014">
        <w:rPr>
          <w:rStyle w:val="Hyperlink"/>
          <w:sz w:val="17"/>
          <w:szCs w:val="17"/>
        </w:rPr>
        <w:t>www.telephonics.com</w:t>
      </w:r>
    </w:hyperlink>
  </w:p>
  <w:p w:rsidR="000E3A07" w:rsidRDefault="000E3A07" w:rsidP="002A6FCF">
    <w:pPr>
      <w:pStyle w:val="Footer"/>
      <w:tabs>
        <w:tab w:val="left" w:pos="5040"/>
        <w:tab w:val="left" w:pos="6480"/>
      </w:tabs>
      <w:spacing w:after="40"/>
      <w:jc w:val="center"/>
    </w:pPr>
    <w:r w:rsidRPr="00542014">
      <w:t xml:space="preserve">To contact Product Support </w:t>
    </w:r>
    <w:r>
      <w:t>please call:  (631)-755-7007 or</w:t>
    </w:r>
    <w:r w:rsidRPr="00542014">
      <w:t xml:space="preserve"> Fax (631) 549-6406</w:t>
    </w:r>
  </w:p>
  <w:p w:rsidR="000E3A07" w:rsidRPr="000E3A07" w:rsidRDefault="000E3A07" w:rsidP="000418FC">
    <w:pPr>
      <w:pStyle w:val="Footer"/>
      <w:rPr>
        <w:sz w:val="19"/>
        <w:szCs w:val="19"/>
      </w:rPr>
    </w:pPr>
    <w:r w:rsidRPr="000E3A07">
      <w:rPr>
        <w:sz w:val="19"/>
        <w:szCs w:val="19"/>
      </w:rPr>
      <w:t>F1204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07" w:rsidRPr="000E3A07" w:rsidRDefault="000E3A07" w:rsidP="000418FC">
    <w:pPr>
      <w:pStyle w:val="Footer"/>
      <w:rPr>
        <w:sz w:val="19"/>
        <w:szCs w:val="19"/>
      </w:rPr>
    </w:pPr>
    <w:r w:rsidRPr="000E3A07">
      <w:rPr>
        <w:sz w:val="19"/>
        <w:szCs w:val="19"/>
      </w:rPr>
      <w:t>F1204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22" w:rsidRDefault="00A64E22" w:rsidP="000418FC">
      <w:r>
        <w:separator/>
      </w:r>
    </w:p>
  </w:footnote>
  <w:footnote w:type="continuationSeparator" w:id="0">
    <w:p w:rsidR="00A64E22" w:rsidRDefault="00A64E22" w:rsidP="00041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07" w:rsidRDefault="000E3A07" w:rsidP="000418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3E91E8" wp14:editId="43704E1E">
              <wp:simplePos x="0" y="0"/>
              <wp:positionH relativeFrom="column">
                <wp:posOffset>-1217893</wp:posOffset>
              </wp:positionH>
              <wp:positionV relativeFrom="paragraph">
                <wp:posOffset>-599029</wp:posOffset>
              </wp:positionV>
              <wp:extent cx="127635" cy="180975"/>
              <wp:effectExtent l="0" t="0" r="24765" b="2857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635" cy="1809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6" style="position:absolute;margin-left:-95.9pt;margin-top:-47.15pt;width:10.0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" fillcolor="#4f81bd [3204]" strokecolor="#243f60 [1604]" strokeweight="2pt"/>
          </w:pict>
        </mc:Fallback>
      </mc:AlternateContent>
    </w:r>
    <w:r w:rsidR="00F30C2F">
      <w:rPr>
        <w:noProof/>
      </w:rPr>
      <w:drawing>
        <wp:inline distT="0" distB="0" distL="0" distR="0" wp14:anchorId="4671B0C3" wp14:editId="1296F6D8">
          <wp:extent cx="1737360" cy="6863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phonics Logo-P-1_9-inch-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686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A07" w:rsidRDefault="000E3A07" w:rsidP="00F30C2F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E270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B3610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382A9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E60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824ED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E44F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C0AE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08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7EF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10A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455BDD"/>
    <w:multiLevelType w:val="hybridMultilevel"/>
    <w:tmpl w:val="0A1ACFF4"/>
    <w:lvl w:ilvl="0" w:tplc="7A26A27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32BC4"/>
    <w:multiLevelType w:val="hybridMultilevel"/>
    <w:tmpl w:val="B2444C7C"/>
    <w:lvl w:ilvl="0" w:tplc="64F6889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26E27"/>
    <w:multiLevelType w:val="hybridMultilevel"/>
    <w:tmpl w:val="663219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ocumentProtection w:edit="forms" w:enforcement="1" w:cryptProviderType="rsaFull" w:cryptAlgorithmClass="hash" w:cryptAlgorithmType="typeAny" w:cryptAlgorithmSid="4" w:cryptSpinCount="100000" w:hash="mBnKy9RxjwoFyh0LmGgZHm9EJdA=" w:salt="slUPnXpyGb5QaLsFrP4I6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FD"/>
    <w:rsid w:val="000273AA"/>
    <w:rsid w:val="000418FC"/>
    <w:rsid w:val="000548A7"/>
    <w:rsid w:val="00071CA0"/>
    <w:rsid w:val="00096B2F"/>
    <w:rsid w:val="000C7C78"/>
    <w:rsid w:val="000D679D"/>
    <w:rsid w:val="000E3A07"/>
    <w:rsid w:val="000E4F76"/>
    <w:rsid w:val="0010266B"/>
    <w:rsid w:val="001114F3"/>
    <w:rsid w:val="0011399D"/>
    <w:rsid w:val="001268DE"/>
    <w:rsid w:val="00256FFD"/>
    <w:rsid w:val="002A6FCF"/>
    <w:rsid w:val="002F7EFE"/>
    <w:rsid w:val="00316521"/>
    <w:rsid w:val="0032177D"/>
    <w:rsid w:val="00331438"/>
    <w:rsid w:val="00385E31"/>
    <w:rsid w:val="00387165"/>
    <w:rsid w:val="003942AE"/>
    <w:rsid w:val="003A631D"/>
    <w:rsid w:val="004554A7"/>
    <w:rsid w:val="00457D5B"/>
    <w:rsid w:val="004712C1"/>
    <w:rsid w:val="0048386A"/>
    <w:rsid w:val="004C4D17"/>
    <w:rsid w:val="004D01A7"/>
    <w:rsid w:val="004F749D"/>
    <w:rsid w:val="00536D42"/>
    <w:rsid w:val="00542014"/>
    <w:rsid w:val="00572DB6"/>
    <w:rsid w:val="00577709"/>
    <w:rsid w:val="005A1ED3"/>
    <w:rsid w:val="005A5531"/>
    <w:rsid w:val="005B0B95"/>
    <w:rsid w:val="005E6E02"/>
    <w:rsid w:val="006520BD"/>
    <w:rsid w:val="00654A40"/>
    <w:rsid w:val="006D425F"/>
    <w:rsid w:val="006E7D92"/>
    <w:rsid w:val="00737F91"/>
    <w:rsid w:val="00744822"/>
    <w:rsid w:val="007616B0"/>
    <w:rsid w:val="0078399F"/>
    <w:rsid w:val="007A54C2"/>
    <w:rsid w:val="008178F7"/>
    <w:rsid w:val="008216B8"/>
    <w:rsid w:val="008321D3"/>
    <w:rsid w:val="00860A25"/>
    <w:rsid w:val="008C2BED"/>
    <w:rsid w:val="009025AC"/>
    <w:rsid w:val="009C1DBB"/>
    <w:rsid w:val="009D4FBA"/>
    <w:rsid w:val="00A01346"/>
    <w:rsid w:val="00A12CAC"/>
    <w:rsid w:val="00A1652E"/>
    <w:rsid w:val="00A409C0"/>
    <w:rsid w:val="00A64E22"/>
    <w:rsid w:val="00A905D6"/>
    <w:rsid w:val="00AB50DD"/>
    <w:rsid w:val="00AB63CA"/>
    <w:rsid w:val="00AE29E4"/>
    <w:rsid w:val="00AF49C7"/>
    <w:rsid w:val="00B52175"/>
    <w:rsid w:val="00B568D7"/>
    <w:rsid w:val="00B67141"/>
    <w:rsid w:val="00B67870"/>
    <w:rsid w:val="00B82E01"/>
    <w:rsid w:val="00B94087"/>
    <w:rsid w:val="00C1492F"/>
    <w:rsid w:val="00C35FEB"/>
    <w:rsid w:val="00C55487"/>
    <w:rsid w:val="00C65D6B"/>
    <w:rsid w:val="00CA239F"/>
    <w:rsid w:val="00CC6DB2"/>
    <w:rsid w:val="00D11800"/>
    <w:rsid w:val="00DB486E"/>
    <w:rsid w:val="00E3244E"/>
    <w:rsid w:val="00E35185"/>
    <w:rsid w:val="00E42CCD"/>
    <w:rsid w:val="00ED37E1"/>
    <w:rsid w:val="00F30C2F"/>
    <w:rsid w:val="00F9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AE"/>
    <w:pPr>
      <w:spacing w:after="12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316521"/>
    <w:pPr>
      <w:keepNext w:val="0"/>
      <w:keepLines w:val="0"/>
      <w:autoSpaceDE w:val="0"/>
      <w:autoSpaceDN w:val="0"/>
      <w:spacing w:before="120" w:line="240" w:lineRule="auto"/>
      <w:outlineLvl w:val="1"/>
    </w:pPr>
    <w:rPr>
      <w:rFonts w:ascii="Times New Roman" w:eastAsia="Times New Roman" w:hAnsi="Times New Roman" w:cs="Times New Roman"/>
      <w:noProof/>
      <w:color w:val="auto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316521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noProof/>
    </w:rPr>
  </w:style>
  <w:style w:type="paragraph" w:styleId="Heading9">
    <w:name w:val="heading 9"/>
    <w:basedOn w:val="Normal"/>
    <w:next w:val="Normal"/>
    <w:link w:val="Heading9Char"/>
    <w:qFormat/>
    <w:rsid w:val="00316521"/>
    <w:pPr>
      <w:keepNext/>
      <w:autoSpaceDE w:val="0"/>
      <w:autoSpaceDN w:val="0"/>
      <w:spacing w:before="60" w:after="60" w:line="240" w:lineRule="auto"/>
      <w:ind w:left="360"/>
      <w:jc w:val="center"/>
      <w:outlineLvl w:val="8"/>
    </w:pPr>
    <w:rPr>
      <w:rFonts w:ascii="Times New Roman" w:eastAsia="Times New Roman" w:hAnsi="Times New Roman" w:cs="Times New Roman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2E"/>
  </w:style>
  <w:style w:type="paragraph" w:styleId="Footer">
    <w:name w:val="footer"/>
    <w:basedOn w:val="Normal"/>
    <w:link w:val="FooterChar"/>
    <w:uiPriority w:val="99"/>
    <w:unhideWhenUsed/>
    <w:rsid w:val="00A16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2E"/>
  </w:style>
  <w:style w:type="paragraph" w:styleId="BalloonText">
    <w:name w:val="Balloon Text"/>
    <w:basedOn w:val="Normal"/>
    <w:link w:val="BalloonTextChar"/>
    <w:uiPriority w:val="99"/>
    <w:semiHidden/>
    <w:unhideWhenUsed/>
    <w:rsid w:val="00A1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65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25F"/>
    <w:pPr>
      <w:ind w:left="720"/>
      <w:contextualSpacing/>
    </w:pPr>
  </w:style>
  <w:style w:type="paragraph" w:styleId="Title">
    <w:name w:val="Title"/>
    <w:basedOn w:val="Heading1"/>
    <w:link w:val="TitleChar"/>
    <w:qFormat/>
    <w:rsid w:val="002A6FCF"/>
    <w:pPr>
      <w:keepNext w:val="0"/>
      <w:keepLines w:val="0"/>
      <w:autoSpaceDE w:val="0"/>
      <w:autoSpaceDN w:val="0"/>
      <w:spacing w:before="0" w:line="240" w:lineRule="auto"/>
      <w:jc w:val="center"/>
      <w:outlineLvl w:val="9"/>
    </w:pPr>
    <w:rPr>
      <w:rFonts w:ascii="Arial" w:eastAsia="Times New Roman" w:hAnsi="Arial" w:cs="Arial"/>
      <w:noProof/>
      <w:color w:val="auto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A6FCF"/>
    <w:rPr>
      <w:rFonts w:ascii="Arial" w:eastAsia="Times New Roman" w:hAnsi="Arial" w:cs="Arial"/>
      <w:b/>
      <w:bCs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577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16521"/>
    <w:rPr>
      <w:rFonts w:ascii="Times New Roman" w:eastAsia="Times New Roman" w:hAnsi="Times New Roman" w:cs="Times New Roman"/>
      <w:b/>
      <w:bCs/>
      <w:noProof/>
    </w:rPr>
  </w:style>
  <w:style w:type="character" w:customStyle="1" w:styleId="Heading6Char">
    <w:name w:val="Heading 6 Char"/>
    <w:basedOn w:val="DefaultParagraphFont"/>
    <w:link w:val="Heading6"/>
    <w:rsid w:val="00316521"/>
    <w:rPr>
      <w:rFonts w:ascii="Times New Roman" w:eastAsia="Times New Roman" w:hAnsi="Times New Roman" w:cs="Times New Roman"/>
      <w:i/>
      <w:iCs/>
      <w:noProof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1652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odyTextIndent">
    <w:name w:val="Body Text Indent"/>
    <w:basedOn w:val="Normal"/>
    <w:link w:val="BodyTextIndentChar"/>
    <w:rsid w:val="00316521"/>
    <w:pPr>
      <w:autoSpaceDE w:val="0"/>
      <w:autoSpaceDN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16521"/>
    <w:rPr>
      <w:rFonts w:ascii="Times New Roman" w:eastAsia="Times New Roman" w:hAnsi="Times New Roman" w:cs="Times New Roman"/>
      <w:sz w:val="24"/>
      <w:szCs w:val="24"/>
    </w:rPr>
  </w:style>
  <w:style w:type="paragraph" w:customStyle="1" w:styleId="Steps">
    <w:name w:val="Steps"/>
    <w:basedOn w:val="Normal"/>
    <w:rsid w:val="004D01A7"/>
    <w:pPr>
      <w:tabs>
        <w:tab w:val="left" w:pos="1260"/>
      </w:tabs>
      <w:ind w:left="1260" w:hanging="1260"/>
    </w:pPr>
    <w:rPr>
      <w:bCs/>
    </w:rPr>
  </w:style>
  <w:style w:type="paragraph" w:customStyle="1" w:styleId="FirstIndent">
    <w:name w:val="First Indent"/>
    <w:basedOn w:val="Steps"/>
    <w:rsid w:val="004D01A7"/>
    <w:pPr>
      <w:tabs>
        <w:tab w:val="clear" w:pos="1260"/>
        <w:tab w:val="left" w:pos="2700"/>
      </w:tabs>
      <w:spacing w:after="0"/>
      <w:ind w:left="2700" w:hanging="1440"/>
    </w:pPr>
  </w:style>
  <w:style w:type="paragraph" w:customStyle="1" w:styleId="2ndindent">
    <w:name w:val="2nd indent"/>
    <w:basedOn w:val="FirstIndent"/>
    <w:rsid w:val="004D01A7"/>
    <w:pPr>
      <w:tabs>
        <w:tab w:val="clear" w:pos="2700"/>
        <w:tab w:val="left" w:pos="4320"/>
      </w:tabs>
      <w:ind w:left="4320" w:hanging="1620"/>
    </w:pPr>
  </w:style>
  <w:style w:type="paragraph" w:customStyle="1" w:styleId="FirstIndentblock">
    <w:name w:val="First Indent block"/>
    <w:basedOn w:val="FirstIndent"/>
    <w:rsid w:val="00B94087"/>
    <w:pPr>
      <w:tabs>
        <w:tab w:val="clear" w:pos="2700"/>
      </w:tabs>
      <w:ind w:left="126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AE"/>
    <w:pPr>
      <w:spacing w:after="12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316521"/>
    <w:pPr>
      <w:keepNext w:val="0"/>
      <w:keepLines w:val="0"/>
      <w:autoSpaceDE w:val="0"/>
      <w:autoSpaceDN w:val="0"/>
      <w:spacing w:before="120" w:line="240" w:lineRule="auto"/>
      <w:outlineLvl w:val="1"/>
    </w:pPr>
    <w:rPr>
      <w:rFonts w:ascii="Times New Roman" w:eastAsia="Times New Roman" w:hAnsi="Times New Roman" w:cs="Times New Roman"/>
      <w:noProof/>
      <w:color w:val="auto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316521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noProof/>
    </w:rPr>
  </w:style>
  <w:style w:type="paragraph" w:styleId="Heading9">
    <w:name w:val="heading 9"/>
    <w:basedOn w:val="Normal"/>
    <w:next w:val="Normal"/>
    <w:link w:val="Heading9Char"/>
    <w:qFormat/>
    <w:rsid w:val="00316521"/>
    <w:pPr>
      <w:keepNext/>
      <w:autoSpaceDE w:val="0"/>
      <w:autoSpaceDN w:val="0"/>
      <w:spacing w:before="60" w:after="60" w:line="240" w:lineRule="auto"/>
      <w:ind w:left="360"/>
      <w:jc w:val="center"/>
      <w:outlineLvl w:val="8"/>
    </w:pPr>
    <w:rPr>
      <w:rFonts w:ascii="Times New Roman" w:eastAsia="Times New Roman" w:hAnsi="Times New Roman" w:cs="Times New Roman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2E"/>
  </w:style>
  <w:style w:type="paragraph" w:styleId="Footer">
    <w:name w:val="footer"/>
    <w:basedOn w:val="Normal"/>
    <w:link w:val="FooterChar"/>
    <w:uiPriority w:val="99"/>
    <w:unhideWhenUsed/>
    <w:rsid w:val="00A16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2E"/>
  </w:style>
  <w:style w:type="paragraph" w:styleId="BalloonText">
    <w:name w:val="Balloon Text"/>
    <w:basedOn w:val="Normal"/>
    <w:link w:val="BalloonTextChar"/>
    <w:uiPriority w:val="99"/>
    <w:semiHidden/>
    <w:unhideWhenUsed/>
    <w:rsid w:val="00A1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65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25F"/>
    <w:pPr>
      <w:ind w:left="720"/>
      <w:contextualSpacing/>
    </w:pPr>
  </w:style>
  <w:style w:type="paragraph" w:styleId="Title">
    <w:name w:val="Title"/>
    <w:basedOn w:val="Heading1"/>
    <w:link w:val="TitleChar"/>
    <w:qFormat/>
    <w:rsid w:val="002A6FCF"/>
    <w:pPr>
      <w:keepNext w:val="0"/>
      <w:keepLines w:val="0"/>
      <w:autoSpaceDE w:val="0"/>
      <w:autoSpaceDN w:val="0"/>
      <w:spacing w:before="0" w:line="240" w:lineRule="auto"/>
      <w:jc w:val="center"/>
      <w:outlineLvl w:val="9"/>
    </w:pPr>
    <w:rPr>
      <w:rFonts w:ascii="Arial" w:eastAsia="Times New Roman" w:hAnsi="Arial" w:cs="Arial"/>
      <w:noProof/>
      <w:color w:val="auto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A6FCF"/>
    <w:rPr>
      <w:rFonts w:ascii="Arial" w:eastAsia="Times New Roman" w:hAnsi="Arial" w:cs="Arial"/>
      <w:b/>
      <w:bCs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577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16521"/>
    <w:rPr>
      <w:rFonts w:ascii="Times New Roman" w:eastAsia="Times New Roman" w:hAnsi="Times New Roman" w:cs="Times New Roman"/>
      <w:b/>
      <w:bCs/>
      <w:noProof/>
    </w:rPr>
  </w:style>
  <w:style w:type="character" w:customStyle="1" w:styleId="Heading6Char">
    <w:name w:val="Heading 6 Char"/>
    <w:basedOn w:val="DefaultParagraphFont"/>
    <w:link w:val="Heading6"/>
    <w:rsid w:val="00316521"/>
    <w:rPr>
      <w:rFonts w:ascii="Times New Roman" w:eastAsia="Times New Roman" w:hAnsi="Times New Roman" w:cs="Times New Roman"/>
      <w:i/>
      <w:iCs/>
      <w:noProof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1652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odyTextIndent">
    <w:name w:val="Body Text Indent"/>
    <w:basedOn w:val="Normal"/>
    <w:link w:val="BodyTextIndentChar"/>
    <w:rsid w:val="00316521"/>
    <w:pPr>
      <w:autoSpaceDE w:val="0"/>
      <w:autoSpaceDN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16521"/>
    <w:rPr>
      <w:rFonts w:ascii="Times New Roman" w:eastAsia="Times New Roman" w:hAnsi="Times New Roman" w:cs="Times New Roman"/>
      <w:sz w:val="24"/>
      <w:szCs w:val="24"/>
    </w:rPr>
  </w:style>
  <w:style w:type="paragraph" w:customStyle="1" w:styleId="Steps">
    <w:name w:val="Steps"/>
    <w:basedOn w:val="Normal"/>
    <w:rsid w:val="004D01A7"/>
    <w:pPr>
      <w:tabs>
        <w:tab w:val="left" w:pos="1260"/>
      </w:tabs>
      <w:ind w:left="1260" w:hanging="1260"/>
    </w:pPr>
    <w:rPr>
      <w:bCs/>
    </w:rPr>
  </w:style>
  <w:style w:type="paragraph" w:customStyle="1" w:styleId="FirstIndent">
    <w:name w:val="First Indent"/>
    <w:basedOn w:val="Steps"/>
    <w:rsid w:val="004D01A7"/>
    <w:pPr>
      <w:tabs>
        <w:tab w:val="clear" w:pos="1260"/>
        <w:tab w:val="left" w:pos="2700"/>
      </w:tabs>
      <w:spacing w:after="0"/>
      <w:ind w:left="2700" w:hanging="1440"/>
    </w:pPr>
  </w:style>
  <w:style w:type="paragraph" w:customStyle="1" w:styleId="2ndindent">
    <w:name w:val="2nd indent"/>
    <w:basedOn w:val="FirstIndent"/>
    <w:rsid w:val="004D01A7"/>
    <w:pPr>
      <w:tabs>
        <w:tab w:val="clear" w:pos="2700"/>
        <w:tab w:val="left" w:pos="4320"/>
      </w:tabs>
      <w:ind w:left="4320" w:hanging="1620"/>
    </w:pPr>
  </w:style>
  <w:style w:type="paragraph" w:customStyle="1" w:styleId="FirstIndentblock">
    <w:name w:val="First Indent block"/>
    <w:basedOn w:val="FirstIndent"/>
    <w:rsid w:val="00B94087"/>
    <w:pPr>
      <w:tabs>
        <w:tab w:val="clear" w:pos="2700"/>
      </w:tabs>
      <w:ind w:left="126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phoni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77E1-2AAF-4708-8CAB-58A0D9C8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Telephonics Corporation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Bischoff, Janet</dc:creator>
  <cp:lastModifiedBy>Ashley Lachowitzer</cp:lastModifiedBy>
  <cp:revision>2</cp:revision>
  <dcterms:created xsi:type="dcterms:W3CDTF">2015-09-15T13:46:00Z</dcterms:created>
  <dcterms:modified xsi:type="dcterms:W3CDTF">2015-09-15T13:46:00Z</dcterms:modified>
</cp:coreProperties>
</file>